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22126D" w:rsidRPr="0022126D" w:rsidTr="000A1FBE">
        <w:tblPrEx>
          <w:tblCellMar>
            <w:top w:w="0" w:type="dxa"/>
            <w:bottom w:w="0" w:type="dxa"/>
          </w:tblCellMar>
        </w:tblPrEx>
        <w:tc>
          <w:tcPr>
            <w:tcW w:w="9426" w:type="dxa"/>
            <w:gridSpan w:val="2"/>
            <w:tcBorders>
              <w:bottom w:val="nil"/>
            </w:tcBorders>
          </w:tcPr>
          <w:p w:rsidR="0022126D" w:rsidRPr="0022126D" w:rsidRDefault="0022126D" w:rsidP="0022126D">
            <w:pPr>
              <w:overflowPunct w:val="0"/>
              <w:autoSpaceDE w:val="0"/>
              <w:autoSpaceDN w:val="0"/>
              <w:adjustRightInd w:val="0"/>
              <w:jc w:val="center"/>
              <w:textAlignment w:val="baseline"/>
              <w:rPr>
                <w:sz w:val="28"/>
                <w:szCs w:val="20"/>
              </w:rPr>
            </w:pPr>
            <w:r w:rsidRPr="0022126D">
              <w:rPr>
                <w:sz w:val="28"/>
                <w:szCs w:val="20"/>
              </w:rPr>
              <w:t>Základní škola a mateřská škola Darkovice, příspěvková organizace</w:t>
            </w:r>
          </w:p>
          <w:p w:rsidR="0022126D" w:rsidRPr="0022126D" w:rsidRDefault="0022126D" w:rsidP="0022126D">
            <w:pPr>
              <w:overflowPunct w:val="0"/>
              <w:autoSpaceDE w:val="0"/>
              <w:autoSpaceDN w:val="0"/>
              <w:adjustRightInd w:val="0"/>
              <w:jc w:val="center"/>
              <w:textAlignment w:val="baseline"/>
              <w:rPr>
                <w:sz w:val="20"/>
                <w:szCs w:val="20"/>
              </w:rPr>
            </w:pPr>
            <w:r w:rsidRPr="0022126D">
              <w:rPr>
                <w:sz w:val="20"/>
                <w:szCs w:val="20"/>
              </w:rPr>
              <w:t xml:space="preserve">se </w:t>
            </w:r>
            <w:proofErr w:type="gramStart"/>
            <w:r w:rsidRPr="0022126D">
              <w:rPr>
                <w:sz w:val="20"/>
                <w:szCs w:val="20"/>
              </w:rPr>
              <w:t>sídlem  v Darkovicích</w:t>
            </w:r>
            <w:proofErr w:type="gramEnd"/>
          </w:p>
          <w:p w:rsidR="0022126D" w:rsidRPr="0022126D" w:rsidRDefault="0022126D" w:rsidP="0022126D">
            <w:pPr>
              <w:overflowPunct w:val="0"/>
              <w:autoSpaceDE w:val="0"/>
              <w:autoSpaceDN w:val="0"/>
              <w:adjustRightInd w:val="0"/>
              <w:jc w:val="center"/>
              <w:textAlignment w:val="baseline"/>
              <w:rPr>
                <w:sz w:val="28"/>
                <w:szCs w:val="20"/>
              </w:rPr>
            </w:pPr>
          </w:p>
        </w:tc>
      </w:tr>
      <w:tr w:rsidR="0022126D" w:rsidRPr="0022126D" w:rsidTr="000A1FBE">
        <w:tblPrEx>
          <w:tblCellMar>
            <w:top w:w="0" w:type="dxa"/>
            <w:bottom w:w="0" w:type="dxa"/>
          </w:tblCellMar>
        </w:tblPrEx>
        <w:trPr>
          <w:cantSplit/>
        </w:trPr>
        <w:tc>
          <w:tcPr>
            <w:tcW w:w="9426" w:type="dxa"/>
            <w:gridSpan w:val="2"/>
          </w:tcPr>
          <w:p w:rsidR="0022126D" w:rsidRPr="0022126D" w:rsidRDefault="0022126D" w:rsidP="0022126D">
            <w:pPr>
              <w:overflowPunct w:val="0"/>
              <w:autoSpaceDE w:val="0"/>
              <w:autoSpaceDN w:val="0"/>
              <w:adjustRightInd w:val="0"/>
              <w:spacing w:before="120" w:line="240" w:lineRule="atLeast"/>
              <w:jc w:val="center"/>
              <w:textAlignment w:val="baseline"/>
              <w:rPr>
                <w:color w:val="0000FF"/>
                <w:sz w:val="52"/>
                <w:szCs w:val="52"/>
              </w:rPr>
            </w:pPr>
            <w:r>
              <w:rPr>
                <w:b/>
                <w:caps/>
                <w:color w:val="0000FF"/>
                <w:sz w:val="52"/>
                <w:szCs w:val="52"/>
              </w:rPr>
              <w:t>ochrana osobních údajů - gdpr</w:t>
            </w:r>
          </w:p>
        </w:tc>
      </w:tr>
      <w:tr w:rsidR="0022126D" w:rsidRPr="0022126D" w:rsidTr="000A1FBE">
        <w:tblPrEx>
          <w:tblCellMar>
            <w:top w:w="0" w:type="dxa"/>
            <w:bottom w:w="0" w:type="dxa"/>
          </w:tblCellMar>
        </w:tblPrEx>
        <w:trPr>
          <w:cantSplit/>
        </w:trPr>
        <w:tc>
          <w:tcPr>
            <w:tcW w:w="9426" w:type="dxa"/>
            <w:gridSpan w:val="2"/>
          </w:tcPr>
          <w:p w:rsidR="0022126D" w:rsidRPr="0022126D" w:rsidRDefault="0022126D" w:rsidP="0022126D">
            <w:pPr>
              <w:overflowPunct w:val="0"/>
              <w:autoSpaceDE w:val="0"/>
              <w:autoSpaceDN w:val="0"/>
              <w:adjustRightInd w:val="0"/>
              <w:spacing w:before="120" w:line="240" w:lineRule="atLeast"/>
              <w:jc w:val="center"/>
              <w:textAlignment w:val="baseline"/>
              <w:rPr>
                <w:color w:val="0000FF"/>
                <w:sz w:val="28"/>
                <w:szCs w:val="20"/>
              </w:rPr>
            </w:pPr>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color w:val="0000FF"/>
                <w:sz w:val="28"/>
                <w:szCs w:val="20"/>
              </w:rPr>
            </w:pPr>
            <w:proofErr w:type="gramStart"/>
            <w:r w:rsidRPr="0022126D">
              <w:rPr>
                <w:color w:val="0000FF"/>
                <w:sz w:val="28"/>
                <w:szCs w:val="20"/>
              </w:rPr>
              <w:t>Č.j.</w:t>
            </w:r>
            <w:proofErr w:type="gramEnd"/>
            <w:r w:rsidRPr="0022126D">
              <w:rPr>
                <w:color w:val="0000FF"/>
                <w:sz w:val="28"/>
                <w:szCs w:val="20"/>
              </w:rPr>
              <w:t>:</w:t>
            </w:r>
          </w:p>
        </w:tc>
        <w:tc>
          <w:tcPr>
            <w:tcW w:w="4961" w:type="dxa"/>
          </w:tcPr>
          <w:p w:rsidR="0022126D" w:rsidRPr="0022126D" w:rsidRDefault="0022126D" w:rsidP="0022126D">
            <w:pPr>
              <w:overflowPunct w:val="0"/>
              <w:autoSpaceDE w:val="0"/>
              <w:autoSpaceDN w:val="0"/>
              <w:adjustRightInd w:val="0"/>
              <w:spacing w:before="120" w:line="240" w:lineRule="atLeast"/>
              <w:textAlignment w:val="baseline"/>
              <w:rPr>
                <w:b/>
                <w:color w:val="0000FF"/>
                <w:sz w:val="36"/>
                <w:szCs w:val="20"/>
              </w:rPr>
            </w:pPr>
            <w:r w:rsidRPr="0022126D">
              <w:rPr>
                <w:b/>
                <w:color w:val="0000FF"/>
                <w:sz w:val="36"/>
                <w:szCs w:val="20"/>
              </w:rPr>
              <w:t xml:space="preserve">    1</w:t>
            </w:r>
            <w:r>
              <w:rPr>
                <w:b/>
                <w:color w:val="0000FF"/>
                <w:sz w:val="36"/>
                <w:szCs w:val="20"/>
              </w:rPr>
              <w:t>71</w:t>
            </w:r>
            <w:r w:rsidRPr="0022126D">
              <w:rPr>
                <w:b/>
                <w:color w:val="0000FF"/>
                <w:sz w:val="36"/>
                <w:szCs w:val="20"/>
              </w:rPr>
              <w:t>/20</w:t>
            </w:r>
            <w:r>
              <w:rPr>
                <w:b/>
                <w:color w:val="0000FF"/>
                <w:sz w:val="36"/>
                <w:szCs w:val="20"/>
              </w:rPr>
              <w:t>1</w:t>
            </w:r>
            <w:r w:rsidRPr="0022126D">
              <w:rPr>
                <w:b/>
                <w:color w:val="0000FF"/>
                <w:sz w:val="36"/>
                <w:szCs w:val="20"/>
              </w:rPr>
              <w:t>8</w:t>
            </w:r>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r w:rsidRPr="0022126D">
              <w:rPr>
                <w:sz w:val="28"/>
                <w:szCs w:val="20"/>
              </w:rPr>
              <w:t>Vypracoval:</w:t>
            </w:r>
          </w:p>
        </w:tc>
        <w:tc>
          <w:tcPr>
            <w:tcW w:w="4961" w:type="dxa"/>
          </w:tcPr>
          <w:p w:rsidR="0022126D" w:rsidRPr="0022126D" w:rsidRDefault="0022126D" w:rsidP="0022126D">
            <w:pPr>
              <w:overflowPunct w:val="0"/>
              <w:autoSpaceDE w:val="0"/>
              <w:autoSpaceDN w:val="0"/>
              <w:adjustRightInd w:val="0"/>
              <w:spacing w:before="120" w:line="240" w:lineRule="atLeast"/>
              <w:jc w:val="right"/>
              <w:textAlignment w:val="baseline"/>
              <w:rPr>
                <w:sz w:val="28"/>
                <w:szCs w:val="20"/>
              </w:rPr>
            </w:pPr>
            <w:r w:rsidRPr="0022126D">
              <w:rPr>
                <w:sz w:val="28"/>
                <w:szCs w:val="20"/>
              </w:rPr>
              <w:t xml:space="preserve">Mgr. Helena </w:t>
            </w:r>
            <w:proofErr w:type="spellStart"/>
            <w:r w:rsidRPr="0022126D">
              <w:rPr>
                <w:sz w:val="28"/>
                <w:szCs w:val="20"/>
              </w:rPr>
              <w:t>Kalusková</w:t>
            </w:r>
            <w:proofErr w:type="spellEnd"/>
            <w:r w:rsidRPr="0022126D">
              <w:rPr>
                <w:sz w:val="28"/>
                <w:szCs w:val="20"/>
              </w:rPr>
              <w:t xml:space="preserve">, ředitel školy </w:t>
            </w:r>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r w:rsidRPr="0022126D">
              <w:rPr>
                <w:sz w:val="28"/>
                <w:szCs w:val="20"/>
              </w:rPr>
              <w:t>Schválil:</w:t>
            </w:r>
          </w:p>
        </w:tc>
        <w:tc>
          <w:tcPr>
            <w:tcW w:w="4961" w:type="dxa"/>
          </w:tcPr>
          <w:p w:rsidR="0022126D" w:rsidRPr="0022126D" w:rsidRDefault="0022126D" w:rsidP="0022126D">
            <w:pPr>
              <w:overflowPunct w:val="0"/>
              <w:autoSpaceDE w:val="0"/>
              <w:autoSpaceDN w:val="0"/>
              <w:adjustRightInd w:val="0"/>
              <w:spacing w:before="120" w:line="240" w:lineRule="atLeast"/>
              <w:jc w:val="right"/>
              <w:textAlignment w:val="baseline"/>
              <w:rPr>
                <w:sz w:val="28"/>
                <w:szCs w:val="20"/>
              </w:rPr>
            </w:pPr>
            <w:r w:rsidRPr="0022126D">
              <w:rPr>
                <w:sz w:val="28"/>
                <w:szCs w:val="20"/>
              </w:rPr>
              <w:t xml:space="preserve">Mgr. Helena </w:t>
            </w:r>
            <w:proofErr w:type="spellStart"/>
            <w:r w:rsidRPr="0022126D">
              <w:rPr>
                <w:sz w:val="28"/>
                <w:szCs w:val="20"/>
              </w:rPr>
              <w:t>Kalusková</w:t>
            </w:r>
            <w:proofErr w:type="spellEnd"/>
            <w:r w:rsidRPr="0022126D">
              <w:rPr>
                <w:sz w:val="28"/>
                <w:szCs w:val="20"/>
              </w:rPr>
              <w:t xml:space="preserve">, ředitel školy </w:t>
            </w:r>
          </w:p>
          <w:p w:rsidR="0022126D" w:rsidRPr="0022126D" w:rsidRDefault="0022126D" w:rsidP="0022126D">
            <w:pPr>
              <w:overflowPunct w:val="0"/>
              <w:autoSpaceDE w:val="0"/>
              <w:autoSpaceDN w:val="0"/>
              <w:adjustRightInd w:val="0"/>
              <w:spacing w:before="120" w:line="240" w:lineRule="atLeast"/>
              <w:jc w:val="right"/>
              <w:textAlignment w:val="baseline"/>
              <w:rPr>
                <w:sz w:val="28"/>
                <w:szCs w:val="20"/>
              </w:rPr>
            </w:pPr>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r w:rsidRPr="0022126D">
              <w:rPr>
                <w:sz w:val="28"/>
                <w:szCs w:val="20"/>
              </w:rPr>
              <w:t>Pedagogická rada projednala dne</w:t>
            </w:r>
          </w:p>
        </w:tc>
        <w:tc>
          <w:tcPr>
            <w:tcW w:w="4961"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proofErr w:type="gramStart"/>
            <w:r>
              <w:rPr>
                <w:sz w:val="28"/>
                <w:szCs w:val="20"/>
              </w:rPr>
              <w:t>24</w:t>
            </w:r>
            <w:r w:rsidRPr="0022126D">
              <w:rPr>
                <w:sz w:val="28"/>
                <w:szCs w:val="20"/>
              </w:rPr>
              <w:t>.</w:t>
            </w:r>
            <w:r>
              <w:rPr>
                <w:sz w:val="28"/>
                <w:szCs w:val="20"/>
              </w:rPr>
              <w:t>4.</w:t>
            </w:r>
            <w:r w:rsidRPr="0022126D">
              <w:rPr>
                <w:sz w:val="28"/>
                <w:szCs w:val="20"/>
              </w:rPr>
              <w:t>20</w:t>
            </w:r>
            <w:r>
              <w:rPr>
                <w:sz w:val="28"/>
                <w:szCs w:val="20"/>
              </w:rPr>
              <w:t>1</w:t>
            </w:r>
            <w:r w:rsidRPr="0022126D">
              <w:rPr>
                <w:sz w:val="28"/>
                <w:szCs w:val="20"/>
              </w:rPr>
              <w:t>8</w:t>
            </w:r>
            <w:proofErr w:type="gramEnd"/>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r w:rsidRPr="0022126D">
              <w:rPr>
                <w:sz w:val="28"/>
                <w:szCs w:val="20"/>
              </w:rPr>
              <w:t>Směrnice nabývá platnosti dne:</w:t>
            </w:r>
          </w:p>
        </w:tc>
        <w:tc>
          <w:tcPr>
            <w:tcW w:w="4961"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proofErr w:type="gramStart"/>
            <w:r w:rsidRPr="0022126D">
              <w:rPr>
                <w:sz w:val="28"/>
                <w:szCs w:val="20"/>
              </w:rPr>
              <w:t>2</w:t>
            </w:r>
            <w:r>
              <w:rPr>
                <w:sz w:val="28"/>
                <w:szCs w:val="20"/>
              </w:rPr>
              <w:t>5</w:t>
            </w:r>
            <w:r w:rsidRPr="0022126D">
              <w:rPr>
                <w:sz w:val="28"/>
                <w:szCs w:val="20"/>
              </w:rPr>
              <w:t>.0</w:t>
            </w:r>
            <w:r>
              <w:rPr>
                <w:sz w:val="28"/>
                <w:szCs w:val="20"/>
              </w:rPr>
              <w:t>5</w:t>
            </w:r>
            <w:r w:rsidRPr="0022126D">
              <w:rPr>
                <w:sz w:val="28"/>
                <w:szCs w:val="20"/>
              </w:rPr>
              <w:t>.20</w:t>
            </w:r>
            <w:r>
              <w:rPr>
                <w:sz w:val="28"/>
                <w:szCs w:val="20"/>
              </w:rPr>
              <w:t>1</w:t>
            </w:r>
            <w:r w:rsidRPr="0022126D">
              <w:rPr>
                <w:sz w:val="28"/>
                <w:szCs w:val="20"/>
              </w:rPr>
              <w:t>8</w:t>
            </w:r>
            <w:proofErr w:type="gramEnd"/>
          </w:p>
        </w:tc>
      </w:tr>
      <w:tr w:rsidR="0022126D" w:rsidRPr="0022126D" w:rsidTr="000A1FBE">
        <w:tblPrEx>
          <w:tblCellMar>
            <w:top w:w="0" w:type="dxa"/>
            <w:bottom w:w="0" w:type="dxa"/>
          </w:tblCellMar>
        </w:tblPrEx>
        <w:tc>
          <w:tcPr>
            <w:tcW w:w="4465"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r w:rsidRPr="0022126D">
              <w:rPr>
                <w:sz w:val="28"/>
                <w:szCs w:val="20"/>
              </w:rPr>
              <w:t>Směrnice nabývá účinnosti dne:</w:t>
            </w:r>
          </w:p>
        </w:tc>
        <w:tc>
          <w:tcPr>
            <w:tcW w:w="4961" w:type="dxa"/>
          </w:tcPr>
          <w:p w:rsidR="0022126D" w:rsidRPr="0022126D" w:rsidRDefault="0022126D" w:rsidP="0022126D">
            <w:pPr>
              <w:overflowPunct w:val="0"/>
              <w:autoSpaceDE w:val="0"/>
              <w:autoSpaceDN w:val="0"/>
              <w:adjustRightInd w:val="0"/>
              <w:spacing w:before="120" w:line="240" w:lineRule="atLeast"/>
              <w:textAlignment w:val="baseline"/>
              <w:rPr>
                <w:sz w:val="28"/>
                <w:szCs w:val="20"/>
              </w:rPr>
            </w:pPr>
            <w:proofErr w:type="gramStart"/>
            <w:r w:rsidRPr="0022126D">
              <w:rPr>
                <w:sz w:val="28"/>
                <w:szCs w:val="20"/>
              </w:rPr>
              <w:t>2</w:t>
            </w:r>
            <w:r>
              <w:rPr>
                <w:sz w:val="28"/>
                <w:szCs w:val="20"/>
              </w:rPr>
              <w:t>5</w:t>
            </w:r>
            <w:r w:rsidRPr="0022126D">
              <w:rPr>
                <w:sz w:val="28"/>
                <w:szCs w:val="20"/>
              </w:rPr>
              <w:t>.0</w:t>
            </w:r>
            <w:r>
              <w:rPr>
                <w:sz w:val="28"/>
                <w:szCs w:val="20"/>
              </w:rPr>
              <w:t>5</w:t>
            </w:r>
            <w:r w:rsidRPr="0022126D">
              <w:rPr>
                <w:sz w:val="28"/>
                <w:szCs w:val="20"/>
              </w:rPr>
              <w:t>.20</w:t>
            </w:r>
            <w:r>
              <w:rPr>
                <w:sz w:val="28"/>
                <w:szCs w:val="20"/>
              </w:rPr>
              <w:t>1</w:t>
            </w:r>
            <w:r w:rsidRPr="0022126D">
              <w:rPr>
                <w:sz w:val="28"/>
                <w:szCs w:val="20"/>
              </w:rPr>
              <w:t>8</w:t>
            </w:r>
            <w:proofErr w:type="gramEnd"/>
          </w:p>
        </w:tc>
      </w:tr>
      <w:tr w:rsidR="0022126D" w:rsidRPr="0022126D" w:rsidTr="000A1FBE">
        <w:tblPrEx>
          <w:tblCellMar>
            <w:top w:w="0" w:type="dxa"/>
            <w:bottom w:w="0" w:type="dxa"/>
          </w:tblCellMar>
        </w:tblPrEx>
        <w:tc>
          <w:tcPr>
            <w:tcW w:w="9426" w:type="dxa"/>
            <w:gridSpan w:val="2"/>
          </w:tcPr>
          <w:p w:rsidR="0022126D" w:rsidRPr="0022126D" w:rsidRDefault="0022126D" w:rsidP="0022126D">
            <w:pPr>
              <w:overflowPunct w:val="0"/>
              <w:autoSpaceDE w:val="0"/>
              <w:autoSpaceDN w:val="0"/>
              <w:adjustRightInd w:val="0"/>
              <w:textAlignment w:val="baseline"/>
              <w:rPr>
                <w:sz w:val="20"/>
                <w:szCs w:val="20"/>
              </w:rPr>
            </w:pPr>
            <w:r w:rsidRPr="0022126D">
              <w:rPr>
                <w:sz w:val="20"/>
                <w:szCs w:val="20"/>
              </w:rPr>
              <w:t xml:space="preserve">Změny ve směrnici jsou prováděny </w:t>
            </w:r>
            <w:proofErr w:type="gramStart"/>
            <w:r w:rsidRPr="0022126D">
              <w:rPr>
                <w:sz w:val="20"/>
                <w:szCs w:val="20"/>
              </w:rPr>
              <w:t>formou  číslovaných</w:t>
            </w:r>
            <w:proofErr w:type="gramEnd"/>
            <w:r w:rsidRPr="0022126D">
              <w:rPr>
                <w:sz w:val="20"/>
                <w:szCs w:val="20"/>
              </w:rPr>
              <w:t xml:space="preserve"> písemných dodatků, které tvoří součást tohoto předpisu</w:t>
            </w:r>
          </w:p>
        </w:tc>
      </w:tr>
    </w:tbl>
    <w:p w:rsidR="0022126D" w:rsidRPr="0022126D" w:rsidRDefault="0022126D" w:rsidP="0022126D">
      <w:pPr>
        <w:overflowPunct w:val="0"/>
        <w:autoSpaceDE w:val="0"/>
        <w:autoSpaceDN w:val="0"/>
        <w:adjustRightInd w:val="0"/>
        <w:textAlignment w:val="baseline"/>
        <w:rPr>
          <w:sz w:val="20"/>
          <w:szCs w:val="20"/>
        </w:rPr>
      </w:pPr>
    </w:p>
    <w:p w:rsidR="00A046A1" w:rsidRPr="00D874AE" w:rsidRDefault="00A046A1" w:rsidP="00A046A1">
      <w:pPr>
        <w:jc w:val="center"/>
        <w:rPr>
          <w:i/>
          <w:color w:val="006666"/>
          <w:sz w:val="28"/>
          <w:szCs w:val="28"/>
        </w:rPr>
      </w:pPr>
    </w:p>
    <w:p w:rsidR="00A046A1" w:rsidRDefault="00A046A1" w:rsidP="00A046A1">
      <w:pPr>
        <w:jc w:val="both"/>
        <w:rPr>
          <w:b/>
          <w:i/>
          <w:color w:val="006666"/>
          <w:sz w:val="28"/>
          <w:szCs w:val="28"/>
        </w:rPr>
      </w:pPr>
      <w:r w:rsidRPr="00D874AE">
        <w:rPr>
          <w:b/>
          <w:i/>
          <w:color w:val="006666"/>
          <w:sz w:val="28"/>
          <w:szCs w:val="28"/>
        </w:rPr>
        <w:t>Platnost směrnice: od 1. 5. 2018</w:t>
      </w:r>
      <w:r w:rsidRPr="00D874AE">
        <w:rPr>
          <w:b/>
          <w:i/>
          <w:color w:val="006666"/>
          <w:sz w:val="28"/>
          <w:szCs w:val="28"/>
        </w:rPr>
        <w:tab/>
      </w:r>
    </w:p>
    <w:p w:rsidR="00A046A1" w:rsidRPr="00D874AE" w:rsidRDefault="00A046A1" w:rsidP="00A046A1">
      <w:pPr>
        <w:jc w:val="both"/>
        <w:rPr>
          <w:b/>
          <w:i/>
          <w:color w:val="006666"/>
          <w:sz w:val="28"/>
          <w:szCs w:val="28"/>
        </w:rPr>
      </w:pPr>
      <w:r w:rsidRPr="00D874AE">
        <w:rPr>
          <w:b/>
          <w:i/>
          <w:color w:val="006666"/>
          <w:sz w:val="28"/>
          <w:szCs w:val="28"/>
        </w:rPr>
        <w:tab/>
      </w:r>
      <w:r w:rsidRPr="00D874AE">
        <w:rPr>
          <w:b/>
          <w:i/>
          <w:color w:val="006666"/>
          <w:sz w:val="28"/>
          <w:szCs w:val="28"/>
        </w:rPr>
        <w:tab/>
      </w:r>
      <w:r w:rsidRPr="00D874AE">
        <w:rPr>
          <w:b/>
          <w:i/>
          <w:color w:val="006666"/>
          <w:sz w:val="28"/>
          <w:szCs w:val="28"/>
        </w:rPr>
        <w:tab/>
      </w:r>
    </w:p>
    <w:p w:rsidR="00A046A1" w:rsidRDefault="00A046A1" w:rsidP="00A046A1">
      <w:pPr>
        <w:numPr>
          <w:ilvl w:val="0"/>
          <w:numId w:val="3"/>
        </w:numPr>
        <w:jc w:val="both"/>
        <w:rPr>
          <w:i/>
          <w:color w:val="006666"/>
          <w:sz w:val="28"/>
          <w:szCs w:val="28"/>
        </w:rPr>
      </w:pPr>
      <w:r w:rsidRPr="00D874AE">
        <w:rPr>
          <w:b/>
          <w:i/>
          <w:color w:val="006666"/>
          <w:sz w:val="28"/>
          <w:szCs w:val="28"/>
        </w:rPr>
        <w:t>Působnost</w:t>
      </w:r>
      <w:r w:rsidRPr="00D874AE">
        <w:rPr>
          <w:i/>
          <w:color w:val="006666"/>
          <w:sz w:val="28"/>
          <w:szCs w:val="28"/>
        </w:rPr>
        <w:t xml:space="preserve"> </w:t>
      </w:r>
      <w:r w:rsidRPr="00D874AE">
        <w:rPr>
          <w:i/>
          <w:color w:val="006666"/>
          <w:sz w:val="28"/>
          <w:szCs w:val="28"/>
        </w:rPr>
        <w:tab/>
      </w:r>
    </w:p>
    <w:p w:rsidR="00A046A1" w:rsidRPr="00D874AE" w:rsidRDefault="00A046A1" w:rsidP="00A046A1">
      <w:pPr>
        <w:ind w:left="720"/>
        <w:jc w:val="both"/>
        <w:rPr>
          <w:i/>
          <w:color w:val="006666"/>
          <w:sz w:val="28"/>
          <w:szCs w:val="28"/>
        </w:rPr>
      </w:pPr>
      <w:r w:rsidRPr="00D874AE">
        <w:rPr>
          <w:i/>
          <w:color w:val="006666"/>
          <w:sz w:val="28"/>
          <w:szCs w:val="28"/>
        </w:rPr>
        <w:tab/>
      </w: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r w:rsidRPr="00D874AE">
        <w:rPr>
          <w:i/>
          <w:color w:val="006666"/>
          <w:sz w:val="28"/>
          <w:szCs w:val="28"/>
        </w:rPr>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A046A1" w:rsidRPr="00D874AE" w:rsidRDefault="00A046A1" w:rsidP="00A046A1">
      <w:pPr>
        <w:jc w:val="both"/>
        <w:rPr>
          <w:i/>
          <w:color w:val="006666"/>
          <w:sz w:val="28"/>
          <w:szCs w:val="28"/>
        </w:rPr>
      </w:pPr>
    </w:p>
    <w:p w:rsidR="00A046A1" w:rsidRDefault="00A046A1" w:rsidP="00A046A1">
      <w:pPr>
        <w:numPr>
          <w:ilvl w:val="0"/>
          <w:numId w:val="3"/>
        </w:numPr>
        <w:jc w:val="both"/>
        <w:rPr>
          <w:i/>
          <w:color w:val="006666"/>
          <w:sz w:val="28"/>
          <w:szCs w:val="28"/>
        </w:rPr>
      </w:pPr>
      <w:r w:rsidRPr="00D874AE">
        <w:rPr>
          <w:b/>
          <w:i/>
          <w:color w:val="006666"/>
          <w:sz w:val="28"/>
          <w:szCs w:val="28"/>
        </w:rPr>
        <w:t>Zásady nakládání s osobními údaji</w:t>
      </w:r>
      <w:r w:rsidRPr="00D874AE">
        <w:rPr>
          <w:i/>
          <w:color w:val="006666"/>
          <w:sz w:val="28"/>
          <w:szCs w:val="28"/>
        </w:rPr>
        <w:t xml:space="preserve"> </w:t>
      </w:r>
    </w:p>
    <w:p w:rsidR="00A046A1" w:rsidRPr="00D874AE" w:rsidRDefault="00A046A1" w:rsidP="00A046A1">
      <w:pPr>
        <w:ind w:left="720"/>
        <w:jc w:val="both"/>
        <w:rPr>
          <w:i/>
          <w:color w:val="006666"/>
          <w:sz w:val="28"/>
          <w:szCs w:val="28"/>
        </w:rPr>
      </w:pPr>
    </w:p>
    <w:p w:rsidR="00A046A1" w:rsidRPr="00D874AE" w:rsidRDefault="00A046A1" w:rsidP="00A046A1">
      <w:pPr>
        <w:jc w:val="both"/>
        <w:rPr>
          <w:i/>
          <w:color w:val="006666"/>
          <w:sz w:val="28"/>
          <w:szCs w:val="28"/>
        </w:rPr>
      </w:pPr>
      <w:r w:rsidRPr="00D874AE">
        <w:rPr>
          <w:i/>
          <w:color w:val="006666"/>
          <w:sz w:val="28"/>
          <w:szCs w:val="28"/>
        </w:rPr>
        <w:t>Při nakládání s osobními údaji se škola, její zaměstnanci a další osoby řídí těmito zásadami:</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Postupovat při nakládání s osobními údaji v souladu s právními předpisy,</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S osobními údaji nakládat uvážlivě, souhlas se zpracováním osobních údajů nenadužívat,</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Zpracovávat osobní údaje ke stanovenému účelu a ve stanoveném rozsahu a dbát na to, aby tyto byly pravdivé a přesné,</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lastRenderedPageBreak/>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Respektovat práva člověka, který je subjektem údajů, zejména práva dát a odvolat souhlas se zpracováním, práva na výmaz, namítat rozsah zpracování apod.,</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Poskytovat při zpracování osobních údajů zvláštní ochranu dětem,</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Poskytovat informace o zpracování osobních údajů, komunikovat,</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Při uzavírání smluv a právním jednání postupovat se zřetelem na povinnost chránit osobní údaje před zneužitím,</w:t>
      </w:r>
    </w:p>
    <w:p w:rsidR="00A046A1" w:rsidRPr="00D874AE" w:rsidRDefault="00A046A1" w:rsidP="00A046A1">
      <w:pPr>
        <w:pStyle w:val="Odstavecseseznamem"/>
        <w:numPr>
          <w:ilvl w:val="0"/>
          <w:numId w:val="1"/>
        </w:numPr>
        <w:jc w:val="both"/>
        <w:rPr>
          <w:i/>
          <w:color w:val="006666"/>
          <w:sz w:val="28"/>
          <w:szCs w:val="28"/>
        </w:rPr>
      </w:pPr>
      <w:r w:rsidRPr="00D874AE">
        <w:rPr>
          <w:i/>
          <w:color w:val="006666"/>
          <w:sz w:val="28"/>
          <w:szCs w:val="28"/>
        </w:rPr>
        <w:t>Spolupracovat s pověřencem pro ochranu osobních údajů.</w:t>
      </w:r>
    </w:p>
    <w:p w:rsidR="00A046A1" w:rsidRPr="00D874AE" w:rsidRDefault="00A046A1" w:rsidP="00A046A1">
      <w:pPr>
        <w:pStyle w:val="Odstavecseseznamem"/>
        <w:jc w:val="both"/>
        <w:rPr>
          <w:i/>
          <w:color w:val="006666"/>
          <w:sz w:val="28"/>
          <w:szCs w:val="28"/>
        </w:rPr>
      </w:pPr>
    </w:p>
    <w:p w:rsidR="00A046A1" w:rsidRPr="00D874AE" w:rsidRDefault="00A046A1" w:rsidP="00A046A1">
      <w:pPr>
        <w:jc w:val="both"/>
        <w:rPr>
          <w:b/>
          <w:i/>
          <w:color w:val="006666"/>
          <w:sz w:val="28"/>
          <w:szCs w:val="28"/>
        </w:rPr>
      </w:pPr>
      <w:r w:rsidRPr="00D874AE">
        <w:rPr>
          <w:i/>
          <w:color w:val="006666"/>
          <w:sz w:val="28"/>
          <w:szCs w:val="28"/>
        </w:rPr>
        <w:t xml:space="preserve">3. </w:t>
      </w:r>
      <w:r w:rsidRPr="00D874AE">
        <w:rPr>
          <w:b/>
          <w:i/>
          <w:color w:val="006666"/>
          <w:sz w:val="28"/>
          <w:szCs w:val="28"/>
        </w:rPr>
        <w:t>Postupy školy, jejích zaměstnanců, případně dalších osob při nakládání s osobními údaji</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 xml:space="preserve">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w:t>
      </w:r>
      <w:r w:rsidRPr="00D874AE">
        <w:rPr>
          <w:i/>
          <w:color w:val="006666"/>
          <w:sz w:val="28"/>
          <w:szCs w:val="28"/>
        </w:rPr>
        <w:lastRenderedPageBreak/>
        <w:t>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3.5 Škola při nakládání a zpracovávání osobních údajů aktivně spolupracuje s pověřencem pro ochranu osobních údajů.</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A046A1" w:rsidRPr="00D874AE" w:rsidRDefault="00A046A1" w:rsidP="00A046A1">
      <w:pPr>
        <w:jc w:val="both"/>
        <w:rPr>
          <w:i/>
          <w:color w:val="006666"/>
          <w:sz w:val="28"/>
          <w:szCs w:val="28"/>
        </w:rPr>
      </w:pPr>
    </w:p>
    <w:p w:rsidR="00A046A1" w:rsidRPr="004E2025" w:rsidRDefault="00A046A1" w:rsidP="00A046A1">
      <w:pPr>
        <w:jc w:val="both"/>
        <w:rPr>
          <w:i/>
          <w:color w:val="006666"/>
          <w:sz w:val="28"/>
          <w:szCs w:val="28"/>
        </w:rPr>
      </w:pPr>
      <w:r w:rsidRPr="004E2025">
        <w:rPr>
          <w:i/>
          <w:color w:val="006666"/>
          <w:sz w:val="28"/>
          <w:szCs w:val="28"/>
        </w:rPr>
        <w:t>3.8 Organizační opatření k ochraně osobních údajů ve škole</w:t>
      </w:r>
      <w:r w:rsidRPr="004E2025">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r w:rsidRPr="00D874AE">
        <w:rPr>
          <w:i/>
          <w:color w:val="006666"/>
          <w:sz w:val="28"/>
          <w:szCs w:val="28"/>
        </w:rPr>
        <w:t xml:space="preserve">3.8.1 Třídní výkazy, katalogové listy a další materiály ze školní matriky, které obsahují osobní údaje žáků, jsou trvale uloženy v uzamykatelných skříních v kanceláři školy, a to v kanceláři ředitele. Třídním učitelům jsou zapůjčeny na nezbytně dlouhou dobu k provedení zápisů. Vyučující jednotlivých předmětů zapisují jen klasifikaci dle úvazku a výhradně v kanceláři ředitele nebo </w:t>
      </w:r>
      <w:r>
        <w:rPr>
          <w:i/>
          <w:color w:val="006666"/>
          <w:sz w:val="28"/>
          <w:szCs w:val="28"/>
        </w:rPr>
        <w:t>ve sborovně</w:t>
      </w:r>
      <w:r w:rsidRPr="00D874AE">
        <w:rPr>
          <w:i/>
          <w:color w:val="006666"/>
          <w:sz w:val="28"/>
          <w:szCs w:val="28"/>
        </w:rPr>
        <w:t xml:space="preserve">. Třídní výkazy, katalogové listy, další materiály ze školní matriky či jejich části nelze vynášet ze školy, předávat cizím osobám nebo kopírovat a kopie poskytovat neoprávněným osobám. </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 xml:space="preserve">3.8.2 Elektronická školní matrika je vedena v zabezpečeném informačním systému </w:t>
      </w:r>
      <w:r>
        <w:rPr>
          <w:i/>
          <w:color w:val="006666"/>
          <w:sz w:val="28"/>
          <w:szCs w:val="28"/>
        </w:rPr>
        <w:t>dm Software.</w:t>
      </w:r>
      <w:r w:rsidRPr="00D874AE">
        <w:rPr>
          <w:i/>
          <w:color w:val="006666"/>
          <w:sz w:val="28"/>
          <w:szCs w:val="28"/>
        </w:rPr>
        <w:t xml:space="preserve">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w:t>
      </w:r>
      <w:r>
        <w:rPr>
          <w:i/>
          <w:color w:val="006666"/>
          <w:sz w:val="28"/>
          <w:szCs w:val="28"/>
        </w:rPr>
        <w:t xml:space="preserve"> </w:t>
      </w:r>
      <w:r w:rsidRPr="00D874AE">
        <w:rPr>
          <w:i/>
          <w:color w:val="006666"/>
          <w:sz w:val="28"/>
          <w:szCs w:val="28"/>
        </w:rPr>
        <w:t>a</w:t>
      </w:r>
      <w:r>
        <w:rPr>
          <w:i/>
          <w:color w:val="006666"/>
          <w:sz w:val="28"/>
          <w:szCs w:val="28"/>
        </w:rPr>
        <w:t xml:space="preserve"> m</w:t>
      </w:r>
      <w:r w:rsidRPr="00D874AE">
        <w:rPr>
          <w:i/>
          <w:color w:val="006666"/>
          <w:sz w:val="28"/>
          <w:szCs w:val="28"/>
        </w:rPr>
        <w:t xml:space="preserve">usí chránit utajení přihlašovacího hesla; a v případě nebezpečí jeho vyzrazení jej ihned (ve spolupráci se správcem sítě) změnit. Přístupy nastavuje </w:t>
      </w:r>
      <w:r>
        <w:rPr>
          <w:i/>
          <w:color w:val="006666"/>
          <w:sz w:val="28"/>
          <w:szCs w:val="28"/>
        </w:rPr>
        <w:t xml:space="preserve">ředitel, </w:t>
      </w:r>
      <w:r w:rsidRPr="00D874AE">
        <w:rPr>
          <w:i/>
          <w:color w:val="006666"/>
          <w:sz w:val="28"/>
          <w:szCs w:val="28"/>
        </w:rPr>
        <w:t xml:space="preserve">který nastavuje potřebné zabezpečení dat a </w:t>
      </w:r>
      <w:r>
        <w:rPr>
          <w:i/>
          <w:color w:val="006666"/>
          <w:sz w:val="28"/>
          <w:szCs w:val="28"/>
        </w:rPr>
        <w:t>správce IT, který zabezpečuje školní počítačové sítě.</w:t>
      </w:r>
    </w:p>
    <w:p w:rsidR="00A046A1" w:rsidRPr="00D874AE" w:rsidRDefault="00A046A1" w:rsidP="00A046A1">
      <w:pPr>
        <w:jc w:val="both"/>
        <w:rPr>
          <w:i/>
          <w:color w:val="006666"/>
          <w:sz w:val="28"/>
          <w:szCs w:val="28"/>
        </w:rPr>
      </w:pPr>
      <w:r w:rsidRPr="00D874AE">
        <w:rPr>
          <w:i/>
          <w:color w:val="006666"/>
          <w:sz w:val="28"/>
          <w:szCs w:val="28"/>
        </w:rPr>
        <w:tab/>
      </w:r>
      <w:r w:rsidRPr="00D874AE">
        <w:rPr>
          <w:i/>
          <w:color w:val="006666"/>
          <w:sz w:val="28"/>
          <w:szCs w:val="28"/>
        </w:rPr>
        <w:tab/>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 xml:space="preserve">3.8.3 Osobní spisy zaměstnanců jsou uloženy v uzamykatelných skříních v kanceláři ředitele školy, přístup k nim má ředitel školy nebo zástupce ředitele, zastupuje-li </w:t>
      </w:r>
      <w:r w:rsidRPr="00D874AE">
        <w:rPr>
          <w:i/>
          <w:color w:val="006666"/>
          <w:sz w:val="28"/>
          <w:szCs w:val="28"/>
        </w:rPr>
        <w:lastRenderedPageBreak/>
        <w:t>ředitele, případně, je-li to nutné též sekretářka školy nebo mzdová účetní.</w:t>
      </w:r>
      <w:r w:rsidRPr="00D874AE">
        <w:rPr>
          <w:i/>
          <w:color w:val="006666"/>
          <w:sz w:val="28"/>
          <w:szCs w:val="28"/>
        </w:rPr>
        <w:tab/>
      </w:r>
      <w:r w:rsidRPr="00D874AE">
        <w:rPr>
          <w:i/>
          <w:color w:val="006666"/>
          <w:sz w:val="28"/>
          <w:szCs w:val="28"/>
        </w:rPr>
        <w:tab/>
      </w: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r w:rsidRPr="00D874AE">
        <w:rPr>
          <w:i/>
          <w:color w:val="006666"/>
          <w:sz w:val="28"/>
          <w:szCs w:val="28"/>
        </w:rPr>
        <w:t xml:space="preserve">3.8.4 Zaměstnanci mají právo seznámit se s obsahem svého osobního spisu. O tomto právu jsou zaměstnanci poučeni, zpravidla na poradě. </w:t>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ab/>
      </w: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r w:rsidRPr="00D874AE">
        <w:rPr>
          <w:i/>
          <w:color w:val="006666"/>
          <w:sz w:val="28"/>
          <w:szCs w:val="28"/>
        </w:rPr>
        <w:t xml:space="preserve">3.8.5 Zaměstnanci školy neposkytují bez právního důvodu žádnou formou osobní údaje zaměstnanců školy a žáků cizím osobám a institucím, tedy ani telefonicky ani mailem ani při osobním jednání. </w:t>
      </w:r>
    </w:p>
    <w:p w:rsidR="00A046A1" w:rsidRPr="00D874AE" w:rsidRDefault="00A046A1" w:rsidP="00A046A1">
      <w:pPr>
        <w:jc w:val="both"/>
        <w:rPr>
          <w:i/>
          <w:color w:val="006666"/>
          <w:sz w:val="28"/>
          <w:szCs w:val="28"/>
        </w:rPr>
      </w:pPr>
    </w:p>
    <w:p w:rsidR="00A046A1" w:rsidRPr="00D874AE" w:rsidRDefault="00A046A1" w:rsidP="00A046A1">
      <w:pPr>
        <w:jc w:val="both"/>
        <w:rPr>
          <w:i/>
          <w:color w:val="006666"/>
          <w:sz w:val="28"/>
          <w:szCs w:val="28"/>
        </w:rPr>
      </w:pPr>
      <w:r w:rsidRPr="00D874AE">
        <w:rPr>
          <w:i/>
          <w:color w:val="006666"/>
          <w:sz w:val="28"/>
          <w:szCs w:val="28"/>
        </w:rPr>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D874AE">
        <w:rPr>
          <w:i/>
          <w:color w:val="006666"/>
          <w:sz w:val="28"/>
          <w:szCs w:val="28"/>
        </w:rPr>
        <w:tab/>
      </w:r>
      <w:r w:rsidRPr="00D874AE">
        <w:rPr>
          <w:i/>
          <w:color w:val="006666"/>
          <w:sz w:val="28"/>
          <w:szCs w:val="28"/>
        </w:rPr>
        <w:tab/>
      </w:r>
      <w:r w:rsidRPr="00D874AE">
        <w:rPr>
          <w:i/>
          <w:color w:val="006666"/>
          <w:sz w:val="28"/>
          <w:szCs w:val="28"/>
        </w:rPr>
        <w:tab/>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D874AE">
        <w:rPr>
          <w:i/>
          <w:color w:val="006666"/>
          <w:sz w:val="28"/>
          <w:szCs w:val="28"/>
        </w:rPr>
        <w:tab/>
      </w: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r w:rsidRPr="00D874AE">
        <w:rPr>
          <w:i/>
          <w:color w:val="006666"/>
          <w:sz w:val="28"/>
          <w:szCs w:val="28"/>
        </w:rPr>
        <w:t>3.8.8 V propagačních materiálech školy, ve výroční zprávě,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p>
    <w:p w:rsidR="00A046A1" w:rsidRPr="00D874AE" w:rsidRDefault="00A046A1" w:rsidP="00A046A1">
      <w:pPr>
        <w:jc w:val="both"/>
        <w:rPr>
          <w:i/>
          <w:color w:val="006666"/>
          <w:sz w:val="28"/>
          <w:szCs w:val="28"/>
        </w:rPr>
      </w:pPr>
      <w:r w:rsidRPr="00D874AE">
        <w:rPr>
          <w:i/>
          <w:color w:val="006666"/>
          <w:sz w:val="28"/>
          <w:szCs w:val="28"/>
        </w:rPr>
        <w:tab/>
      </w:r>
      <w:r w:rsidRPr="00D874AE">
        <w:rPr>
          <w:i/>
          <w:color w:val="006666"/>
          <w:sz w:val="28"/>
          <w:szCs w:val="28"/>
        </w:rPr>
        <w:tab/>
      </w:r>
      <w:r w:rsidRPr="00D874AE">
        <w:rPr>
          <w:i/>
          <w:color w:val="006666"/>
          <w:sz w:val="28"/>
          <w:szCs w:val="28"/>
        </w:rPr>
        <w:tab/>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w:t>
      </w:r>
      <w:r>
        <w:rPr>
          <w:i/>
          <w:color w:val="006666"/>
          <w:sz w:val="28"/>
          <w:szCs w:val="28"/>
        </w:rPr>
        <w:t>áváním na dané škole a musí s ní</w:t>
      </w:r>
      <w:r w:rsidRPr="00D874AE">
        <w:rPr>
          <w:i/>
          <w:color w:val="006666"/>
          <w:sz w:val="28"/>
          <w:szCs w:val="28"/>
        </w:rPr>
        <w:t>m předem písemně souhlasit ředitel; to platí zvláště v případě, že výsledky jsou poskytovány mimo školu.</w:t>
      </w:r>
      <w:r w:rsidRPr="00D874AE">
        <w:rPr>
          <w:i/>
          <w:color w:val="006666"/>
          <w:sz w:val="28"/>
          <w:szCs w:val="28"/>
        </w:rPr>
        <w:tab/>
      </w:r>
      <w:r w:rsidRPr="00D874AE">
        <w:rPr>
          <w:i/>
          <w:color w:val="006666"/>
          <w:sz w:val="28"/>
          <w:szCs w:val="28"/>
        </w:rPr>
        <w:tab/>
      </w:r>
      <w:r w:rsidRPr="00D874AE">
        <w:rPr>
          <w:i/>
          <w:color w:val="006666"/>
          <w:sz w:val="28"/>
          <w:szCs w:val="28"/>
        </w:rPr>
        <w:tab/>
      </w:r>
      <w:r w:rsidRPr="00D874AE">
        <w:rPr>
          <w:i/>
          <w:color w:val="006666"/>
          <w:sz w:val="28"/>
          <w:szCs w:val="28"/>
        </w:rPr>
        <w:tab/>
      </w:r>
    </w:p>
    <w:p w:rsidR="00A046A1" w:rsidRDefault="00A046A1" w:rsidP="00A046A1">
      <w:pPr>
        <w:jc w:val="both"/>
        <w:rPr>
          <w:i/>
          <w:color w:val="006666"/>
          <w:sz w:val="28"/>
          <w:szCs w:val="28"/>
        </w:rPr>
      </w:pPr>
      <w:proofErr w:type="gramStart"/>
      <w:r w:rsidRPr="00D874AE">
        <w:rPr>
          <w:i/>
          <w:color w:val="006666"/>
          <w:sz w:val="28"/>
          <w:szCs w:val="28"/>
        </w:rPr>
        <w:t>3.8.10</w:t>
      </w:r>
      <w:proofErr w:type="gramEnd"/>
      <w:r w:rsidRPr="00D874AE">
        <w:rPr>
          <w:i/>
          <w:color w:val="006666"/>
          <w:sz w:val="28"/>
          <w:szCs w:val="28"/>
        </w:rPr>
        <w:t xml:space="preserve"> Pokud jsou pro vedení dokumentace využívány formuláře a software, je nutné provést kontrolu, zda nepožadují či nenabízejí evidenci nadbytečných údajů a tyto údaje nezpracovávat. </w:t>
      </w:r>
    </w:p>
    <w:p w:rsidR="00A046A1" w:rsidRPr="00D874AE" w:rsidRDefault="00A046A1" w:rsidP="00A046A1">
      <w:pPr>
        <w:jc w:val="both"/>
        <w:rPr>
          <w:i/>
          <w:color w:val="006666"/>
          <w:sz w:val="28"/>
          <w:szCs w:val="28"/>
        </w:rPr>
      </w:pPr>
      <w:r w:rsidRPr="00D874AE">
        <w:rPr>
          <w:i/>
          <w:color w:val="006666"/>
          <w:sz w:val="28"/>
          <w:szCs w:val="28"/>
        </w:rPr>
        <w:tab/>
      </w:r>
    </w:p>
    <w:p w:rsidR="00A046A1" w:rsidRDefault="00A046A1" w:rsidP="00A046A1">
      <w:pPr>
        <w:jc w:val="both"/>
        <w:rPr>
          <w:i/>
          <w:color w:val="006666"/>
          <w:sz w:val="28"/>
          <w:szCs w:val="28"/>
        </w:rPr>
      </w:pPr>
      <w:proofErr w:type="gramStart"/>
      <w:r w:rsidRPr="00D874AE">
        <w:rPr>
          <w:i/>
          <w:color w:val="006666"/>
          <w:sz w:val="28"/>
          <w:szCs w:val="28"/>
        </w:rPr>
        <w:t>3.8.11</w:t>
      </w:r>
      <w:proofErr w:type="gramEnd"/>
      <w:r w:rsidRPr="00D874AE">
        <w:rPr>
          <w:i/>
          <w:color w:val="006666"/>
          <w:sz w:val="28"/>
          <w:szCs w:val="28"/>
        </w:rPr>
        <w:t xml:space="preserve"> Ve škole se neprovozují kamerové systémy sledující prostory používané žáky a zaměstnanci školy v době, kdy jsou žáci přítomni ve škole.</w:t>
      </w:r>
    </w:p>
    <w:p w:rsidR="00A046A1" w:rsidRPr="00D874AE" w:rsidRDefault="00A046A1" w:rsidP="00A046A1">
      <w:pPr>
        <w:jc w:val="both"/>
        <w:rPr>
          <w:i/>
          <w:color w:val="006666"/>
          <w:sz w:val="28"/>
          <w:szCs w:val="28"/>
        </w:rPr>
      </w:pPr>
    </w:p>
    <w:p w:rsidR="00A046A1" w:rsidRPr="00D874AE" w:rsidRDefault="00A046A1" w:rsidP="00A046A1">
      <w:pPr>
        <w:jc w:val="both"/>
        <w:rPr>
          <w:i/>
          <w:color w:val="006666"/>
          <w:sz w:val="28"/>
          <w:szCs w:val="28"/>
        </w:rPr>
      </w:pPr>
      <w:proofErr w:type="gramStart"/>
      <w:r w:rsidRPr="00D874AE">
        <w:rPr>
          <w:i/>
          <w:color w:val="006666"/>
          <w:sz w:val="28"/>
          <w:szCs w:val="28"/>
        </w:rPr>
        <w:t>3.8.12</w:t>
      </w:r>
      <w:proofErr w:type="gramEnd"/>
      <w:r w:rsidRPr="00D874AE">
        <w:rPr>
          <w:i/>
          <w:color w:val="006666"/>
          <w:sz w:val="28"/>
          <w:szCs w:val="28"/>
        </w:rPr>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lastRenderedPageBreak/>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nezapojit do zpracování žádné další osoby bez předchozího písemného souhlasu školy,</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zpracovávat osobní údaje pouze pro plnění smlouvy; výjimkou jsou pouze případy, kdy jsou určité povinnosti uloženy přímo právním předpisem,</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zajistit, aby se osoby oprávněné zpracovávat osobní údaje u dodavatele byly zavázány k mlčenlivosti nebo aby se na ně vztahovala zákonná povinnost mlčenlivosti,</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 xml:space="preserve">po ukončení smlouvy řádně naložit se zpracovávanými osobními údaji, např. že všechny osobní údaje vymaže, nebo je vrátí škole a vymaže existující kopie apod., </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poskytnout škole veškeré informace potřebné k doložení toho, že byly splněny povinnosti stanovené škole právními předpisy,</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umožnit kontrolu, audit či inspekci prováděné školou nebo příslušným orgánem dle právních předpisů,</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poskytnout bez zbytečného odkladu nebo ve lhůtě, kterou stanoví škola, součinnost potřebnou pro plnění zákonných povinností školy spojených s ochranou osobních údajů, jejich zpracováním,</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 xml:space="preserve">  poskytnuté osobní údaje chránit v souladu s právními předpisy,</w:t>
      </w:r>
    </w:p>
    <w:p w:rsidR="00A046A1" w:rsidRDefault="00A046A1" w:rsidP="00A046A1">
      <w:pPr>
        <w:pStyle w:val="Odstavecseseznamem"/>
        <w:numPr>
          <w:ilvl w:val="0"/>
          <w:numId w:val="2"/>
        </w:numPr>
        <w:jc w:val="both"/>
        <w:rPr>
          <w:i/>
          <w:color w:val="006666"/>
          <w:sz w:val="28"/>
          <w:szCs w:val="28"/>
        </w:rPr>
      </w:pPr>
      <w:r w:rsidRPr="00D874AE">
        <w:rPr>
          <w:i/>
          <w:color w:val="006666"/>
          <w:sz w:val="28"/>
          <w:szCs w:val="28"/>
        </w:rPr>
        <w:t>přiměřeně postupovat podle této směrnice, která je přílohou smlouvy.</w:t>
      </w:r>
    </w:p>
    <w:p w:rsidR="00A046A1" w:rsidRPr="00D874AE" w:rsidRDefault="00A046A1" w:rsidP="00A046A1">
      <w:pPr>
        <w:pStyle w:val="Odstavecseseznamem"/>
        <w:jc w:val="both"/>
        <w:rPr>
          <w:i/>
          <w:color w:val="006666"/>
          <w:sz w:val="28"/>
          <w:szCs w:val="28"/>
        </w:rPr>
      </w:pPr>
    </w:p>
    <w:p w:rsidR="00A046A1" w:rsidRPr="004E2025" w:rsidRDefault="00A046A1" w:rsidP="00A046A1">
      <w:pPr>
        <w:jc w:val="both"/>
        <w:rPr>
          <w:b/>
          <w:i/>
          <w:color w:val="006666"/>
          <w:sz w:val="28"/>
          <w:szCs w:val="28"/>
        </w:rPr>
      </w:pPr>
      <w:r w:rsidRPr="004E2025">
        <w:rPr>
          <w:b/>
          <w:i/>
          <w:color w:val="006666"/>
          <w:sz w:val="28"/>
          <w:szCs w:val="28"/>
        </w:rPr>
        <w:t xml:space="preserve">4. Pravidla pro získávání, shromažďování, ukládání, použití, šíření a uchovávání osobních údajů. </w:t>
      </w:r>
    </w:p>
    <w:p w:rsidR="00A046A1" w:rsidRPr="00D874AE" w:rsidRDefault="00A046A1" w:rsidP="00A046A1">
      <w:pPr>
        <w:ind w:left="720"/>
        <w:jc w:val="both"/>
        <w:rPr>
          <w:i/>
          <w:color w:val="006666"/>
          <w:sz w:val="28"/>
          <w:szCs w:val="28"/>
        </w:rPr>
      </w:pPr>
    </w:p>
    <w:p w:rsidR="00A046A1" w:rsidRPr="00D874AE" w:rsidRDefault="00A046A1" w:rsidP="00A046A1">
      <w:pPr>
        <w:jc w:val="both"/>
        <w:rPr>
          <w:i/>
          <w:color w:val="006666"/>
          <w:sz w:val="28"/>
          <w:szCs w:val="28"/>
        </w:rPr>
      </w:pPr>
      <w:proofErr w:type="gramStart"/>
      <w:r w:rsidRPr="00D874AE">
        <w:rPr>
          <w:i/>
          <w:color w:val="006666"/>
          <w:sz w:val="28"/>
          <w:szCs w:val="28"/>
        </w:rPr>
        <w:t>4.1</w:t>
      </w:r>
      <w:proofErr w:type="gramEnd"/>
      <w:r w:rsidRPr="00D874AE">
        <w:rPr>
          <w:i/>
          <w:color w:val="006666"/>
          <w:sz w:val="28"/>
          <w:szCs w:val="28"/>
        </w:rPr>
        <w:t xml:space="preserve"> Škola nakládá a zpracovává pouze osobní údaje, </w:t>
      </w:r>
      <w:proofErr w:type="gramStart"/>
      <w:r w:rsidRPr="00D874AE">
        <w:rPr>
          <w:i/>
          <w:color w:val="006666"/>
          <w:sz w:val="28"/>
          <w:szCs w:val="28"/>
        </w:rPr>
        <w:t>které</w:t>
      </w:r>
      <w:r>
        <w:rPr>
          <w:i/>
          <w:color w:val="006666"/>
          <w:sz w:val="28"/>
          <w:szCs w:val="28"/>
        </w:rPr>
        <w:t>:</w:t>
      </w:r>
      <w:proofErr w:type="gramEnd"/>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lastRenderedPageBreak/>
        <w:t>souvisejí s pracovním a mzdovým zařazením zaměstnanců či smluvních pracovníků, se sociálním, a zdravotním pojištěním (např. dosažené vzdělání, délka praxe, funkční zařazení apod.),</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D874AE">
        <w:rPr>
          <w:i/>
          <w:color w:val="006666"/>
          <w:sz w:val="28"/>
          <w:szCs w:val="28"/>
        </w:rPr>
        <w:tab/>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jsou nezbytné pro plnění právní povinnosti, ochranu oprávněných zájmů školy</w:t>
      </w:r>
      <w:r>
        <w:rPr>
          <w:i/>
          <w:color w:val="006666"/>
          <w:sz w:val="28"/>
          <w:szCs w:val="28"/>
        </w:rPr>
        <w:t xml:space="preserve"> </w:t>
      </w:r>
      <w:r w:rsidRPr="00D874AE">
        <w:rPr>
          <w:i/>
          <w:color w:val="006666"/>
          <w:sz w:val="28"/>
          <w:szCs w:val="28"/>
        </w:rPr>
        <w:t>nebo ve veřejném zájmu,</w:t>
      </w:r>
    </w:p>
    <w:p w:rsidR="00A046A1" w:rsidRPr="00D874AE" w:rsidRDefault="00A046A1" w:rsidP="00A046A1">
      <w:pPr>
        <w:pStyle w:val="Odstavecseseznamem"/>
        <w:numPr>
          <w:ilvl w:val="0"/>
          <w:numId w:val="2"/>
        </w:numPr>
        <w:jc w:val="both"/>
        <w:rPr>
          <w:color w:val="006666"/>
          <w:sz w:val="28"/>
          <w:szCs w:val="28"/>
        </w:rPr>
      </w:pPr>
      <w:r w:rsidRPr="00D874AE">
        <w:rPr>
          <w:i/>
          <w:color w:val="006666"/>
          <w:sz w:val="28"/>
          <w:szCs w:val="28"/>
        </w:rPr>
        <w:t>k jejichž zpracování získala souhlas subjektu údajů.</w:t>
      </w:r>
    </w:p>
    <w:p w:rsidR="00A046A1" w:rsidRDefault="00A046A1" w:rsidP="00A046A1">
      <w:pPr>
        <w:jc w:val="both"/>
        <w:rPr>
          <w:i/>
          <w:color w:val="006666"/>
          <w:sz w:val="28"/>
          <w:szCs w:val="28"/>
        </w:rPr>
      </w:pPr>
      <w:r w:rsidRPr="00D874AE">
        <w:rPr>
          <w:i/>
          <w:color w:val="006666"/>
          <w:sz w:val="28"/>
          <w:szCs w:val="28"/>
        </w:rPr>
        <w:t>4.2 Osobní údaje se uchovávají pouze po dobu, která je nezbytná k dosažení účelu jejich zpracování, včetně archivace.</w:t>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ab/>
      </w:r>
      <w:r w:rsidRPr="00D874AE">
        <w:rPr>
          <w:i/>
          <w:color w:val="006666"/>
          <w:sz w:val="28"/>
          <w:szCs w:val="28"/>
        </w:rPr>
        <w:tab/>
      </w:r>
    </w:p>
    <w:p w:rsidR="00A046A1" w:rsidRPr="00D874AE" w:rsidRDefault="00A046A1" w:rsidP="00A046A1">
      <w:pPr>
        <w:jc w:val="both"/>
        <w:rPr>
          <w:i/>
          <w:color w:val="006666"/>
          <w:sz w:val="28"/>
          <w:szCs w:val="28"/>
        </w:rPr>
      </w:pPr>
      <w:r w:rsidRPr="00D874AE">
        <w:rPr>
          <w:i/>
          <w:color w:val="006666"/>
          <w:sz w:val="28"/>
          <w:szCs w:val="28"/>
        </w:rPr>
        <w:t>4.</w:t>
      </w:r>
      <w:r>
        <w:rPr>
          <w:i/>
          <w:color w:val="006666"/>
          <w:sz w:val="28"/>
          <w:szCs w:val="28"/>
        </w:rPr>
        <w:t>3</w:t>
      </w:r>
      <w:r w:rsidRPr="00D874AE">
        <w:rPr>
          <w:i/>
          <w:color w:val="006666"/>
          <w:sz w:val="28"/>
          <w:szCs w:val="28"/>
        </w:rPr>
        <w:t xml:space="preserve"> K osobním údajům mají přístup osoby k tomu oprávněné zákonem nebo na základě zákona. Do jednotlivých dokumentů školy, které obsahují osobní údaje, mohou nahlížet</w:t>
      </w:r>
    </w:p>
    <w:p w:rsidR="00A046A1" w:rsidRPr="00D874AE" w:rsidRDefault="00A046A1" w:rsidP="00A046A1">
      <w:pPr>
        <w:pStyle w:val="Odstavecseseznamem"/>
        <w:numPr>
          <w:ilvl w:val="0"/>
          <w:numId w:val="2"/>
        </w:numPr>
        <w:rPr>
          <w:color w:val="006666"/>
          <w:sz w:val="28"/>
          <w:szCs w:val="28"/>
        </w:rPr>
      </w:pPr>
      <w:r w:rsidRPr="00D874AE">
        <w:rPr>
          <w:i/>
          <w:color w:val="006666"/>
          <w:sz w:val="28"/>
          <w:szCs w:val="28"/>
        </w:rPr>
        <w:t>do osobního spisu zaměstnance</w:t>
      </w:r>
      <w:r w:rsidRPr="00D874AE">
        <w:rPr>
          <w:color w:val="006666"/>
          <w:sz w:val="28"/>
          <w:szCs w:val="28"/>
        </w:rPr>
        <w:t xml:space="preserv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do údajů žáka ve školní matrice pedagogičtí pracovníci školy (v rozsahu daném pedagogickou funkcí), sekretářka,</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do údajů o zdravotním stavu žáka, zpráv o vyšetření ve školním poradenském zařízení, lékařských zpráv - výchovný poradce, vedoucí pedagogičtí pracovníci, třídní učitel,</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do spisu, vedeném ve správním řízení účastníci správního řízení, sekretářka, vedoucí pedagogičtí pracovn</w:t>
      </w:r>
      <w:r>
        <w:rPr>
          <w:i/>
          <w:color w:val="006666"/>
          <w:sz w:val="28"/>
          <w:szCs w:val="28"/>
        </w:rPr>
        <w:t>íci (ředitel,</w:t>
      </w:r>
      <w:r w:rsidRPr="00D874AE">
        <w:rPr>
          <w:i/>
          <w:color w:val="006666"/>
          <w:sz w:val="28"/>
          <w:szCs w:val="28"/>
        </w:rPr>
        <w:t xml:space="preserve"> vedoucí vychovatel), osoba, která je zmocněna s úředním spisem pracovat po dobu řízení. </w:t>
      </w:r>
    </w:p>
    <w:p w:rsidR="00A046A1" w:rsidRPr="004E2025" w:rsidRDefault="00A046A1" w:rsidP="00A046A1">
      <w:pPr>
        <w:rPr>
          <w:b/>
          <w:i/>
          <w:color w:val="006666"/>
          <w:sz w:val="28"/>
          <w:szCs w:val="28"/>
        </w:rPr>
      </w:pPr>
      <w:r w:rsidRPr="004E2025">
        <w:rPr>
          <w:b/>
          <w:i/>
          <w:color w:val="006666"/>
          <w:sz w:val="28"/>
          <w:szCs w:val="28"/>
        </w:rPr>
        <w:t>5. Souhlas k zpracováním osobních údajů</w:t>
      </w:r>
      <w:r w:rsidRPr="004E2025">
        <w:rPr>
          <w:b/>
          <w:i/>
          <w:color w:val="006666"/>
          <w:sz w:val="28"/>
          <w:szCs w:val="28"/>
        </w:rPr>
        <w:tab/>
      </w:r>
    </w:p>
    <w:p w:rsidR="00A046A1" w:rsidRPr="00D874AE" w:rsidRDefault="00A046A1" w:rsidP="00A046A1">
      <w:pPr>
        <w:rPr>
          <w:i/>
          <w:color w:val="006666"/>
          <w:sz w:val="28"/>
          <w:szCs w:val="28"/>
        </w:rPr>
      </w:pPr>
    </w:p>
    <w:p w:rsidR="00A046A1" w:rsidRDefault="00A046A1" w:rsidP="00A046A1">
      <w:pPr>
        <w:jc w:val="both"/>
        <w:rPr>
          <w:i/>
          <w:color w:val="006666"/>
          <w:sz w:val="28"/>
          <w:szCs w:val="28"/>
        </w:rPr>
      </w:pPr>
      <w:r w:rsidRPr="00D874AE">
        <w:rPr>
          <w:i/>
          <w:color w:val="006666"/>
          <w:sz w:val="28"/>
          <w:szCs w:val="28"/>
        </w:rPr>
        <w:lastRenderedPageBreak/>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A046A1" w:rsidRPr="00D874AE" w:rsidRDefault="00A046A1" w:rsidP="00A046A1">
      <w:pPr>
        <w:jc w:val="both"/>
        <w:rPr>
          <w:i/>
          <w:color w:val="006666"/>
          <w:sz w:val="28"/>
          <w:szCs w:val="28"/>
        </w:rPr>
      </w:pPr>
    </w:p>
    <w:p w:rsidR="00A046A1" w:rsidRDefault="00A046A1" w:rsidP="00A046A1">
      <w:pPr>
        <w:jc w:val="both"/>
        <w:rPr>
          <w:i/>
          <w:color w:val="006666"/>
          <w:sz w:val="28"/>
          <w:szCs w:val="28"/>
        </w:rPr>
      </w:pPr>
      <w:r w:rsidRPr="00D874AE">
        <w:rPr>
          <w:i/>
          <w:color w:val="006666"/>
          <w:sz w:val="28"/>
          <w:szCs w:val="28"/>
        </w:rPr>
        <w:t>5.2 Souhlas se získává pro zpracování osobních údajů jen tehdy, pokud je jejich zpracování nezbytně nutné a právní předpisy jiný důvod pro toto zpracování nestanoví.</w:t>
      </w:r>
    </w:p>
    <w:p w:rsidR="00A046A1" w:rsidRPr="00D874AE" w:rsidRDefault="00A046A1" w:rsidP="00A046A1">
      <w:pPr>
        <w:jc w:val="both"/>
        <w:rPr>
          <w:i/>
          <w:color w:val="006666"/>
          <w:sz w:val="28"/>
          <w:szCs w:val="28"/>
        </w:rPr>
      </w:pPr>
    </w:p>
    <w:p w:rsidR="00A046A1" w:rsidRDefault="00A046A1" w:rsidP="00A046A1">
      <w:pPr>
        <w:jc w:val="both"/>
        <w:rPr>
          <w:b/>
          <w:i/>
          <w:color w:val="006666"/>
          <w:sz w:val="28"/>
          <w:szCs w:val="28"/>
        </w:rPr>
      </w:pPr>
      <w:r w:rsidRPr="00D874AE">
        <w:rPr>
          <w:i/>
          <w:color w:val="006666"/>
          <w:sz w:val="28"/>
          <w:szCs w:val="28"/>
        </w:rPr>
        <w:t xml:space="preserve">5.3 Souhlas se poskytuje podle účelu např. na celé období školní docházky na škole, na školní rok, na dobu školy v přírodě apod. </w:t>
      </w:r>
      <w:r w:rsidRPr="004E2025">
        <w:rPr>
          <w:b/>
          <w:i/>
          <w:color w:val="006666"/>
          <w:sz w:val="28"/>
          <w:szCs w:val="28"/>
        </w:rPr>
        <w:t>Udělený souhlas může být v souladu s právními předpisy odvolán.</w:t>
      </w:r>
    </w:p>
    <w:p w:rsidR="00A046A1" w:rsidRDefault="00A046A1" w:rsidP="00A046A1">
      <w:pPr>
        <w:jc w:val="both"/>
        <w:rPr>
          <w:b/>
          <w:i/>
          <w:color w:val="006666"/>
          <w:sz w:val="28"/>
          <w:szCs w:val="28"/>
        </w:rPr>
      </w:pPr>
    </w:p>
    <w:p w:rsidR="00A046A1" w:rsidRDefault="00A046A1" w:rsidP="00A046A1">
      <w:pPr>
        <w:jc w:val="both"/>
        <w:rPr>
          <w:b/>
          <w:i/>
          <w:color w:val="006666"/>
          <w:sz w:val="28"/>
          <w:szCs w:val="28"/>
        </w:rPr>
      </w:pPr>
      <w:r w:rsidRPr="00A231C8">
        <w:rPr>
          <w:b/>
          <w:i/>
          <w:color w:val="006666"/>
          <w:sz w:val="28"/>
          <w:szCs w:val="28"/>
        </w:rPr>
        <w:t xml:space="preserve">6. Některé povinnosti školy, jejích zaměstnanců, případně dalších osob při nakládání s osobními údaji. </w:t>
      </w:r>
    </w:p>
    <w:p w:rsidR="00A046A1" w:rsidRPr="00A231C8" w:rsidRDefault="00A046A1" w:rsidP="00A046A1">
      <w:pPr>
        <w:jc w:val="both"/>
        <w:rPr>
          <w:b/>
          <w:i/>
          <w:color w:val="006666"/>
          <w:sz w:val="28"/>
          <w:szCs w:val="28"/>
        </w:rPr>
      </w:pPr>
    </w:p>
    <w:p w:rsidR="00A046A1" w:rsidRDefault="00A046A1" w:rsidP="00A046A1">
      <w:pPr>
        <w:jc w:val="both"/>
        <w:rPr>
          <w:i/>
          <w:color w:val="006666"/>
          <w:sz w:val="28"/>
          <w:szCs w:val="28"/>
        </w:rPr>
      </w:pPr>
      <w:r w:rsidRPr="00D874AE">
        <w:rPr>
          <w:i/>
          <w:color w:val="006666"/>
          <w:sz w:val="28"/>
          <w:szCs w:val="28"/>
        </w:rPr>
        <w:t xml:space="preserve">6.1 Každý zaměstnanec školy je povinen počínat si tak, aby neohrozil ochranu osobních údajů zpracovávaných školou. </w:t>
      </w:r>
    </w:p>
    <w:p w:rsidR="00A046A1" w:rsidRPr="00D874AE" w:rsidRDefault="00A046A1" w:rsidP="00A046A1">
      <w:pPr>
        <w:jc w:val="both"/>
        <w:rPr>
          <w:i/>
          <w:color w:val="006666"/>
          <w:sz w:val="28"/>
          <w:szCs w:val="28"/>
        </w:rPr>
      </w:pPr>
    </w:p>
    <w:p w:rsidR="00A046A1" w:rsidRPr="00D874AE" w:rsidRDefault="00A046A1" w:rsidP="00A046A1">
      <w:pPr>
        <w:jc w:val="both"/>
        <w:rPr>
          <w:i/>
          <w:color w:val="006666"/>
          <w:sz w:val="28"/>
          <w:szCs w:val="28"/>
        </w:rPr>
      </w:pPr>
      <w:r w:rsidRPr="00D874AE">
        <w:rPr>
          <w:i/>
          <w:color w:val="006666"/>
          <w:sz w:val="28"/>
          <w:szCs w:val="28"/>
        </w:rPr>
        <w:t>6.2 Dále je každý zaměstnanec školy povinen</w:t>
      </w:r>
    </w:p>
    <w:p w:rsidR="00A046A1" w:rsidRDefault="00A046A1" w:rsidP="00A046A1">
      <w:pPr>
        <w:pStyle w:val="Odstavecseseznamem"/>
        <w:numPr>
          <w:ilvl w:val="0"/>
          <w:numId w:val="2"/>
        </w:numPr>
        <w:jc w:val="both"/>
        <w:rPr>
          <w:i/>
          <w:color w:val="006666"/>
          <w:sz w:val="28"/>
          <w:szCs w:val="28"/>
        </w:rPr>
      </w:pPr>
      <w:r w:rsidRPr="00D874AE">
        <w:rPr>
          <w:i/>
          <w:color w:val="006666"/>
          <w:sz w:val="28"/>
          <w:szCs w:val="28"/>
        </w:rPr>
        <w:t>zamezit nahodilému a neoprávněnému přístupu k osobním údajům zaměstnanců, žáků, zákonných zástupců a dalšíc</w:t>
      </w:r>
      <w:r>
        <w:rPr>
          <w:i/>
          <w:color w:val="006666"/>
          <w:sz w:val="28"/>
          <w:szCs w:val="28"/>
        </w:rPr>
        <w:t>h osob, které škola zpracovává</w:t>
      </w:r>
    </w:p>
    <w:p w:rsidR="00A046A1" w:rsidRPr="00D874AE" w:rsidRDefault="00A046A1" w:rsidP="00A046A1">
      <w:pPr>
        <w:pStyle w:val="Odstavecseseznamem"/>
        <w:jc w:val="both"/>
        <w:rPr>
          <w:i/>
          <w:color w:val="006666"/>
          <w:sz w:val="28"/>
          <w:szCs w:val="28"/>
        </w:rPr>
      </w:pPr>
    </w:p>
    <w:p w:rsidR="00A046A1" w:rsidRDefault="00A046A1" w:rsidP="00A046A1">
      <w:pPr>
        <w:pStyle w:val="Odstavecseseznamem"/>
        <w:numPr>
          <w:ilvl w:val="0"/>
          <w:numId w:val="2"/>
        </w:numPr>
        <w:jc w:val="both"/>
        <w:rPr>
          <w:i/>
          <w:color w:val="006666"/>
          <w:sz w:val="28"/>
          <w:szCs w:val="28"/>
        </w:rPr>
      </w:pPr>
      <w:r w:rsidRPr="00A231C8">
        <w:rPr>
          <w:i/>
          <w:color w:val="006666"/>
          <w:sz w:val="28"/>
          <w:szCs w:val="28"/>
        </w:rPr>
        <w:t xml:space="preserve">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w:t>
      </w:r>
    </w:p>
    <w:p w:rsidR="00A046A1" w:rsidRDefault="00A046A1" w:rsidP="00A046A1">
      <w:pPr>
        <w:pStyle w:val="Odstavecseseznamem"/>
        <w:rPr>
          <w:i/>
          <w:color w:val="006666"/>
          <w:sz w:val="28"/>
          <w:szCs w:val="28"/>
        </w:rPr>
      </w:pPr>
    </w:p>
    <w:p w:rsidR="00A046A1" w:rsidRPr="00A231C8" w:rsidRDefault="00A046A1" w:rsidP="00A046A1">
      <w:pPr>
        <w:pStyle w:val="Odstavecseseznamem"/>
        <w:ind w:left="0"/>
        <w:jc w:val="both"/>
        <w:rPr>
          <w:i/>
          <w:color w:val="006666"/>
          <w:sz w:val="28"/>
          <w:szCs w:val="28"/>
        </w:rPr>
      </w:pPr>
      <w:r w:rsidRPr="00A231C8">
        <w:rPr>
          <w:i/>
          <w:color w:val="006666"/>
          <w:sz w:val="28"/>
          <w:szCs w:val="28"/>
        </w:rPr>
        <w:t xml:space="preserve">6.3 </w:t>
      </w:r>
      <w:proofErr w:type="gramStart"/>
      <w:r w:rsidRPr="00A231C8">
        <w:rPr>
          <w:i/>
          <w:color w:val="006666"/>
          <w:sz w:val="28"/>
          <w:szCs w:val="28"/>
        </w:rPr>
        <w:t>Ředitel</w:t>
      </w:r>
      <w:r w:rsidR="0022126D">
        <w:rPr>
          <w:i/>
          <w:color w:val="006666"/>
          <w:sz w:val="28"/>
          <w:szCs w:val="28"/>
        </w:rPr>
        <w:t xml:space="preserve">ka </w:t>
      </w:r>
      <w:r w:rsidRPr="00A231C8">
        <w:rPr>
          <w:i/>
          <w:color w:val="006666"/>
          <w:sz w:val="28"/>
          <w:szCs w:val="28"/>
        </w:rPr>
        <w:t xml:space="preserve"> školy</w:t>
      </w:r>
      <w:proofErr w:type="gramEnd"/>
      <w:r w:rsidRPr="00A231C8">
        <w:rPr>
          <w:i/>
          <w:color w:val="006666"/>
          <w:sz w:val="28"/>
          <w:szCs w:val="28"/>
        </w:rPr>
        <w:t xml:space="preserve"> je povin</w:t>
      </w:r>
      <w:r w:rsidR="0022126D">
        <w:rPr>
          <w:i/>
          <w:color w:val="006666"/>
          <w:sz w:val="28"/>
          <w:szCs w:val="28"/>
        </w:rPr>
        <w:t>na</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informovat zaměstnance o všech významných skutečnostech, postupech nebo událostech</w:t>
      </w:r>
      <w:r>
        <w:rPr>
          <w:i/>
          <w:color w:val="006666"/>
          <w:sz w:val="28"/>
          <w:szCs w:val="28"/>
        </w:rPr>
        <w:t>,</w:t>
      </w:r>
      <w:r w:rsidRPr="00D874AE">
        <w:rPr>
          <w:i/>
          <w:color w:val="006666"/>
          <w:sz w:val="28"/>
          <w:szCs w:val="28"/>
        </w:rPr>
        <w:t xml:space="preserve"> souvisejících s nakládáním s osobními údaji ve škole, a to bez zbytečného odkladu,</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zajistit, aby zaměstnanci školy byli řádně poučeni o právech a povinnostech při ochraně osobních údajů,</w:t>
      </w:r>
    </w:p>
    <w:p w:rsidR="00A046A1" w:rsidRPr="00D874AE" w:rsidRDefault="00A046A1" w:rsidP="00A046A1">
      <w:pPr>
        <w:pStyle w:val="Odstavecseseznamem"/>
        <w:numPr>
          <w:ilvl w:val="0"/>
          <w:numId w:val="2"/>
        </w:numPr>
        <w:jc w:val="both"/>
        <w:rPr>
          <w:i/>
          <w:color w:val="006666"/>
          <w:sz w:val="28"/>
          <w:szCs w:val="28"/>
        </w:rPr>
      </w:pPr>
      <w:r w:rsidRPr="00D874AE">
        <w:rPr>
          <w:i/>
          <w:color w:val="006666"/>
          <w:sz w:val="28"/>
          <w:szCs w:val="28"/>
        </w:rPr>
        <w:t>zajišťovat, aby zaměstnanci školy byli podle možností a potřeb školy vzděláváni nebo proškolováni o ochraně osobních údajů</w:t>
      </w:r>
    </w:p>
    <w:p w:rsidR="00A046A1" w:rsidRPr="0022126D" w:rsidRDefault="00A046A1" w:rsidP="00A046A1">
      <w:pPr>
        <w:pStyle w:val="Odstavecseseznamem"/>
        <w:numPr>
          <w:ilvl w:val="0"/>
          <w:numId w:val="2"/>
        </w:numPr>
        <w:jc w:val="both"/>
        <w:rPr>
          <w:i/>
          <w:sz w:val="28"/>
          <w:szCs w:val="28"/>
        </w:rPr>
      </w:pPr>
      <w:r w:rsidRPr="0022126D">
        <w:rPr>
          <w:i/>
          <w:color w:val="006666"/>
          <w:sz w:val="28"/>
          <w:szCs w:val="28"/>
        </w:rPr>
        <w:t>zajistit, aby škola byla schopna řádně doložit plnění povinností školy při ochraně osobních údajů, které vyplývají z právních předpisů.</w:t>
      </w:r>
      <w:bookmarkStart w:id="0" w:name="_GoBack"/>
      <w:bookmarkEnd w:id="0"/>
    </w:p>
    <w:p w:rsidR="00A046A1" w:rsidRPr="00D874AE"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p w:rsidR="00A046A1" w:rsidRDefault="00A046A1" w:rsidP="00A046A1">
      <w:pPr>
        <w:rPr>
          <w:i/>
          <w:sz w:val="28"/>
          <w:szCs w:val="28"/>
        </w:rPr>
      </w:pPr>
    </w:p>
    <w:sectPr w:rsidR="00A046A1" w:rsidSect="00BE6D4A">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EE7"/>
    <w:multiLevelType w:val="hybridMultilevel"/>
    <w:tmpl w:val="AC7EF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781CBC"/>
    <w:multiLevelType w:val="hybridMultilevel"/>
    <w:tmpl w:val="0DB4F332"/>
    <w:lvl w:ilvl="0" w:tplc="7328610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23659E"/>
    <w:multiLevelType w:val="hybridMultilevel"/>
    <w:tmpl w:val="9E78FE6C"/>
    <w:lvl w:ilvl="0" w:tplc="7328610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F5"/>
    <w:rsid w:val="000101F5"/>
    <w:rsid w:val="001E76C0"/>
    <w:rsid w:val="0022126D"/>
    <w:rsid w:val="00A046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46A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046A1"/>
    <w:pPr>
      <w:pBdr>
        <w:bottom w:val="single" w:sz="4" w:space="1" w:color="auto"/>
      </w:pBdr>
      <w:jc w:val="center"/>
    </w:pPr>
    <w:rPr>
      <w:b/>
      <w:bCs/>
      <w:sz w:val="32"/>
    </w:rPr>
  </w:style>
  <w:style w:type="character" w:customStyle="1" w:styleId="NzevChar">
    <w:name w:val="Název Char"/>
    <w:basedOn w:val="Standardnpsmoodstavce"/>
    <w:link w:val="Nzev"/>
    <w:rsid w:val="00A046A1"/>
    <w:rPr>
      <w:rFonts w:ascii="Times New Roman" w:eastAsia="Times New Roman" w:hAnsi="Times New Roman" w:cs="Times New Roman"/>
      <w:b/>
      <w:bCs/>
      <w:sz w:val="32"/>
      <w:szCs w:val="24"/>
      <w:lang w:eastAsia="cs-CZ"/>
    </w:rPr>
  </w:style>
  <w:style w:type="paragraph" w:styleId="Odstavecseseznamem">
    <w:name w:val="List Paragraph"/>
    <w:basedOn w:val="Normln"/>
    <w:uiPriority w:val="34"/>
    <w:qFormat/>
    <w:rsid w:val="00A046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46A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046A1"/>
    <w:pPr>
      <w:pBdr>
        <w:bottom w:val="single" w:sz="4" w:space="1" w:color="auto"/>
      </w:pBdr>
      <w:jc w:val="center"/>
    </w:pPr>
    <w:rPr>
      <w:b/>
      <w:bCs/>
      <w:sz w:val="32"/>
    </w:rPr>
  </w:style>
  <w:style w:type="character" w:customStyle="1" w:styleId="NzevChar">
    <w:name w:val="Název Char"/>
    <w:basedOn w:val="Standardnpsmoodstavce"/>
    <w:link w:val="Nzev"/>
    <w:rsid w:val="00A046A1"/>
    <w:rPr>
      <w:rFonts w:ascii="Times New Roman" w:eastAsia="Times New Roman" w:hAnsi="Times New Roman" w:cs="Times New Roman"/>
      <w:b/>
      <w:bCs/>
      <w:sz w:val="32"/>
      <w:szCs w:val="24"/>
      <w:lang w:eastAsia="cs-CZ"/>
    </w:rPr>
  </w:style>
  <w:style w:type="paragraph" w:styleId="Odstavecseseznamem">
    <w:name w:val="List Paragraph"/>
    <w:basedOn w:val="Normln"/>
    <w:uiPriority w:val="34"/>
    <w:qFormat/>
    <w:rsid w:val="00A046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13429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Kubišová Šárka</dc:creator>
  <cp:lastModifiedBy>Acer</cp:lastModifiedBy>
  <cp:revision>2</cp:revision>
  <dcterms:created xsi:type="dcterms:W3CDTF">2018-05-03T20:22:00Z</dcterms:created>
  <dcterms:modified xsi:type="dcterms:W3CDTF">2018-05-03T20:22:00Z</dcterms:modified>
</cp:coreProperties>
</file>