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B" w:rsidRDefault="002F0E2E">
      <w:pPr>
        <w:rPr>
          <w:b/>
          <w:sz w:val="28"/>
          <w:szCs w:val="28"/>
        </w:rPr>
      </w:pPr>
      <w:bookmarkStart w:id="0" w:name="_GoBack"/>
      <w:bookmarkEnd w:id="0"/>
      <w:r w:rsidRPr="002F0E2E">
        <w:rPr>
          <w:b/>
          <w:sz w:val="28"/>
          <w:szCs w:val="28"/>
        </w:rPr>
        <w:t>Informace k provozu ŠJ od 12. 4. 2021</w:t>
      </w:r>
    </w:p>
    <w:p w:rsidR="002F0E2E" w:rsidRDefault="00EF4B41" w:rsidP="00135624">
      <w:pPr>
        <w:jc w:val="both"/>
      </w:pPr>
      <w:r>
        <w:t>D</w:t>
      </w:r>
      <w:r w:rsidR="002F0E2E">
        <w:t xml:space="preserve">le manuálu MŠMT k provozu škol a školských zařízení od 12. 4. 2021 </w:t>
      </w:r>
      <w:r w:rsidR="002C660B">
        <w:t>p</w:t>
      </w:r>
      <w:r w:rsidR="002F0E2E">
        <w:t>latí následující doporučení:</w:t>
      </w:r>
    </w:p>
    <w:p w:rsidR="00D16727" w:rsidRDefault="00D16727" w:rsidP="00135624">
      <w:pPr>
        <w:pStyle w:val="Odstavecseseznamem"/>
        <w:numPr>
          <w:ilvl w:val="0"/>
          <w:numId w:val="1"/>
        </w:numPr>
        <w:jc w:val="both"/>
      </w:pPr>
      <w:r>
        <w:t>vstup do školní jídelny pouze se zakrytými ústy a nosem takovým ochranným prostředkem, který je aktuálně uveden v platném mimořádném opatření MZd,</w:t>
      </w:r>
    </w:p>
    <w:p w:rsidR="002F0E2E" w:rsidRDefault="00D16727" w:rsidP="00135624">
      <w:pPr>
        <w:pStyle w:val="Odstavecseseznamem"/>
        <w:numPr>
          <w:ilvl w:val="0"/>
          <w:numId w:val="1"/>
        </w:numPr>
        <w:jc w:val="both"/>
      </w:pPr>
      <w:r>
        <w:t>u</w:t>
      </w:r>
      <w:r w:rsidR="002F0E2E">
        <w:t xml:space="preserve"> vstupu do budo</w:t>
      </w:r>
      <w:r>
        <w:t xml:space="preserve">vy </w:t>
      </w:r>
      <w:r w:rsidR="002F0E2E">
        <w:t>a ve školní jídelně</w:t>
      </w:r>
      <w:r>
        <w:t xml:space="preserve"> k dispozici dezinfekce na ruce v nádobách s dávkovačem,</w:t>
      </w:r>
    </w:p>
    <w:p w:rsidR="00D16727" w:rsidRDefault="00D16727" w:rsidP="00135624">
      <w:pPr>
        <w:pStyle w:val="Odstavecseseznamem"/>
        <w:numPr>
          <w:ilvl w:val="0"/>
          <w:numId w:val="1"/>
        </w:numPr>
        <w:jc w:val="both"/>
      </w:pPr>
      <w:r>
        <w:t>při vstupu mytí rukou 20–30 sekund teplou vodou a mýdlem, bezpečné osoušení rukou (jednorázové papírové ručníky nebo osoušeče rukou (v MŠ i textilní ručníky), následně použití dezinfekce</w:t>
      </w:r>
      <w:r w:rsidR="00E82FC3">
        <w:t>,</w:t>
      </w:r>
    </w:p>
    <w:p w:rsidR="00D16727" w:rsidRDefault="00D16727" w:rsidP="00135624">
      <w:pPr>
        <w:pStyle w:val="Odstavecseseznamem"/>
        <w:numPr>
          <w:ilvl w:val="0"/>
          <w:numId w:val="1"/>
        </w:numPr>
        <w:jc w:val="both"/>
      </w:pPr>
      <w:r>
        <w:t xml:space="preserve">praní provozního prádla a pracovních oděvů při dostatečných teplotách – nad 60 </w:t>
      </w:r>
      <w:r>
        <w:rPr>
          <w:rFonts w:cstheme="minorHAnsi"/>
        </w:rPr>
        <w:t>°</w:t>
      </w:r>
      <w:r>
        <w:t>C</w:t>
      </w:r>
      <w:r w:rsidR="00E82FC3">
        <w:t>, třídění a příprava k praní ve vyčleněné místnosti,</w:t>
      </w:r>
    </w:p>
    <w:p w:rsidR="00E82FC3" w:rsidRDefault="00E82FC3" w:rsidP="00135624">
      <w:pPr>
        <w:pStyle w:val="Odstavecseseznamem"/>
        <w:numPr>
          <w:ilvl w:val="0"/>
          <w:numId w:val="1"/>
        </w:numPr>
        <w:jc w:val="both"/>
      </w:pPr>
      <w:r>
        <w:t>důraz na úklid a dezinfekci několikrát denně (stoly, židle, kliky, baterie, splachovadla, výdejní linka apod.)</w:t>
      </w:r>
      <w:r w:rsidR="00957C12">
        <w:t>,</w:t>
      </w:r>
    </w:p>
    <w:p w:rsidR="00E82FC3" w:rsidRDefault="00E82FC3" w:rsidP="00135624">
      <w:pPr>
        <w:pStyle w:val="Odstavecseseznamem"/>
        <w:numPr>
          <w:ilvl w:val="0"/>
          <w:numId w:val="1"/>
        </w:numPr>
        <w:jc w:val="both"/>
      </w:pPr>
      <w:r>
        <w:t xml:space="preserve">respektovat zásady správné výrobní a hygienické praxe – zajistit mytí nádobí při dostatečných teplotách (mycí proces při min. 60 </w:t>
      </w:r>
      <w:r>
        <w:rPr>
          <w:rFonts w:cstheme="minorHAnsi"/>
        </w:rPr>
        <w:t>°</w:t>
      </w:r>
      <w:r>
        <w:t xml:space="preserve">C, ruční mytí finální oplach min. 85 </w:t>
      </w:r>
      <w:r>
        <w:rPr>
          <w:rFonts w:cstheme="minorHAnsi"/>
        </w:rPr>
        <w:t>°</w:t>
      </w:r>
      <w:r>
        <w:t>C),</w:t>
      </w:r>
    </w:p>
    <w:p w:rsidR="00E82FC3" w:rsidRDefault="00E82FC3" w:rsidP="00135624">
      <w:pPr>
        <w:pStyle w:val="Odstavecseseznamem"/>
        <w:numPr>
          <w:ilvl w:val="0"/>
          <w:numId w:val="1"/>
        </w:numPr>
        <w:jc w:val="both"/>
      </w:pPr>
      <w:r>
        <w:t>vyprazdňování odpadkových košů min. jednou denně</w:t>
      </w:r>
      <w:r w:rsidR="00931081">
        <w:t>,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průběžné větrání školní jídelny,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omezit vstup třetích osob do prostorů školní jídelny</w:t>
      </w:r>
      <w:r w:rsidR="00957C12">
        <w:t>.</w:t>
      </w:r>
    </w:p>
    <w:p w:rsidR="00E82FC3" w:rsidRPr="00135624" w:rsidRDefault="00E82FC3" w:rsidP="00135624">
      <w:pPr>
        <w:jc w:val="both"/>
        <w:rPr>
          <w:b/>
        </w:rPr>
      </w:pPr>
      <w:r w:rsidRPr="00135624">
        <w:rPr>
          <w:b/>
        </w:rPr>
        <w:t>Mateřské školy</w:t>
      </w:r>
    </w:p>
    <w:p w:rsidR="00E82FC3" w:rsidRDefault="00E82FC3" w:rsidP="00135624">
      <w:pPr>
        <w:pStyle w:val="Odstavecseseznamem"/>
        <w:numPr>
          <w:ilvl w:val="0"/>
          <w:numId w:val="1"/>
        </w:numPr>
        <w:jc w:val="both"/>
      </w:pPr>
      <w:r>
        <w:t>právo na školní stravování mají předškolní děti, které budou navštěvovat mateřskou školu prezenčně</w:t>
      </w:r>
      <w:r w:rsidR="00EF4B41">
        <w:t>,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při stravování se přísně dodržují hygienické předpisy, dětem se vše připravuje na tácy nebo talíře, nevyužívá se samoobslužný provoz</w:t>
      </w:r>
      <w:r w:rsidR="00135624">
        <w:t xml:space="preserve"> (svačiny, příbory apod.)</w:t>
      </w:r>
      <w:r w:rsidR="00EF4B41">
        <w:t>.</w:t>
      </w:r>
      <w:r w:rsidR="00135624">
        <w:t xml:space="preserve"> </w:t>
      </w:r>
    </w:p>
    <w:p w:rsidR="00931081" w:rsidRPr="00135624" w:rsidRDefault="00931081" w:rsidP="00135624">
      <w:pPr>
        <w:jc w:val="both"/>
        <w:rPr>
          <w:b/>
        </w:rPr>
      </w:pPr>
      <w:r w:rsidRPr="00135624">
        <w:rPr>
          <w:b/>
        </w:rPr>
        <w:t>Základní školy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právo na školní stravování mají žáci při prezenční i distanční výuce, nikoli žáci nemocní, v karanténě nebo ti, jejichž zákonní zástupci odmítli testování a proto se žáci nemohou účastnit prezenční výuky</w:t>
      </w:r>
      <w:r w:rsidR="00EF4B41">
        <w:t>,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žáci při prezenční výuce konzumují stravu ve školní jídelně,</w:t>
      </w:r>
    </w:p>
    <w:p w:rsidR="00931081" w:rsidRDefault="00931081" w:rsidP="00135624">
      <w:pPr>
        <w:pStyle w:val="Odstavecseseznamem"/>
        <w:numPr>
          <w:ilvl w:val="0"/>
          <w:numId w:val="1"/>
        </w:numPr>
        <w:jc w:val="both"/>
      </w:pPr>
      <w:r>
        <w:t>žáci při distanční výuce mohou konzumovat stravu ve školní jídelně pouze ve stanovenou dobu (pokud to provozní podmínky dovolí), nebo jim je strava vydána do jídlonosiče nebo jednorázového obalu</w:t>
      </w:r>
      <w:r w:rsidR="004D7978">
        <w:t xml:space="preserve"> a stravu si odnášejí.</w:t>
      </w:r>
    </w:p>
    <w:p w:rsidR="004D7978" w:rsidRDefault="004D7978" w:rsidP="00135624">
      <w:pPr>
        <w:pStyle w:val="Odstavecseseznamem"/>
        <w:jc w:val="both"/>
      </w:pPr>
      <w:r>
        <w:t>Za stejných podmínek se stravují i zaměstnanci školy.</w:t>
      </w:r>
    </w:p>
    <w:p w:rsidR="00135624" w:rsidRPr="00135624" w:rsidRDefault="00135624" w:rsidP="00135624">
      <w:pPr>
        <w:jc w:val="both"/>
        <w:rPr>
          <w:b/>
        </w:rPr>
      </w:pPr>
      <w:r w:rsidRPr="00135624">
        <w:rPr>
          <w:b/>
        </w:rPr>
        <w:t>Střední školy, vyšší odborné školy</w:t>
      </w:r>
    </w:p>
    <w:p w:rsidR="00135624" w:rsidRDefault="00135624" w:rsidP="00135624">
      <w:pPr>
        <w:pStyle w:val="Odstavecseseznamem"/>
        <w:numPr>
          <w:ilvl w:val="0"/>
          <w:numId w:val="1"/>
        </w:numPr>
        <w:jc w:val="both"/>
      </w:pPr>
      <w:r>
        <w:t>Žáci se vzdělávají distančně, stravování probíhá za stejných podmínek jako u základních škol.</w:t>
      </w:r>
    </w:p>
    <w:p w:rsidR="00135624" w:rsidRDefault="00135624" w:rsidP="00135624">
      <w:pPr>
        <w:jc w:val="both"/>
      </w:pPr>
    </w:p>
    <w:p w:rsidR="004D7978" w:rsidRDefault="004D7978" w:rsidP="00135624">
      <w:pPr>
        <w:jc w:val="both"/>
      </w:pPr>
      <w:r>
        <w:t>Při výdeji stravy jsou dodržována opatření pro neveřejné stravovací provozy: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stoly od sebe min. 1,5 m</w:t>
      </w:r>
      <w:r w:rsidR="00957C12">
        <w:t>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u stolu max. 4 osoby, vždy ze stejné třídy nebo skupiny,</w:t>
      </w:r>
    </w:p>
    <w:p w:rsidR="00957C12" w:rsidRDefault="00957C12" w:rsidP="00135624">
      <w:pPr>
        <w:pStyle w:val="Odstavecseseznamem"/>
        <w:numPr>
          <w:ilvl w:val="0"/>
          <w:numId w:val="1"/>
        </w:numPr>
        <w:jc w:val="both"/>
      </w:pPr>
      <w:r>
        <w:t>rozestupy mezi jednotlivými skupinami 2 m,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v prostoru školní jídelny může být max. tolik osob, kolik je míst u stolů,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nutné korigovat strávníky čekající na výdej – rozestupy 2 m, ochrana úst a nosu, mytí rukou a dezinfekce,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lastRenderedPageBreak/>
        <w:t>není povolen samoobslužný výdej (příbory, polévka, nápoje, doplňky k obědu apod.)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personál vše připravuje strávníkovi na tác,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v jídelně zamezit potkávání strávníků z různých škol, tříd, skupin – oddělit časově a jídelnu rozdělit na jednotlivé sektory,</w:t>
      </w:r>
    </w:p>
    <w:p w:rsidR="004D7978" w:rsidRDefault="004D7978" w:rsidP="00135624">
      <w:pPr>
        <w:pStyle w:val="Odstavecseseznamem"/>
        <w:numPr>
          <w:ilvl w:val="0"/>
          <w:numId w:val="1"/>
        </w:numPr>
        <w:jc w:val="both"/>
      </w:pPr>
      <w:r>
        <w:t>časově oddělit</w:t>
      </w:r>
      <w:r w:rsidR="002C660B">
        <w:t xml:space="preserve"> výdej pro žáky na prezenční a distanční výuce, výdej do jídlonosičů,</w:t>
      </w:r>
    </w:p>
    <w:p w:rsidR="002C660B" w:rsidRDefault="002C660B" w:rsidP="00135624">
      <w:pPr>
        <w:pStyle w:val="Odstavecseseznamem"/>
        <w:numPr>
          <w:ilvl w:val="0"/>
          <w:numId w:val="1"/>
        </w:numPr>
        <w:jc w:val="both"/>
      </w:pPr>
      <w:r>
        <w:t>personál kuchyně musí mít při přípravě i výdeji nasazeny platné ochranné prostředky úst a nosu</w:t>
      </w:r>
      <w:r w:rsidR="00874B1F">
        <w:t>.</w:t>
      </w:r>
    </w:p>
    <w:p w:rsidR="002C660B" w:rsidRDefault="00135624" w:rsidP="00135624">
      <w:pPr>
        <w:jc w:val="both"/>
      </w:pPr>
      <w:r>
        <w:t>D</w:t>
      </w:r>
      <w:r w:rsidR="002C660B">
        <w:t>le Pravidel k provozu škol a školských zařízení vydaných MŠMT se mohou ve školní jídelně stravovat i cizí strávníci</w:t>
      </w:r>
      <w:r w:rsidR="00957C12">
        <w:t>,</w:t>
      </w:r>
      <w:r w:rsidR="002C660B">
        <w:t xml:space="preserve"> a to ve vymezený čas a v oddělené</w:t>
      </w:r>
      <w:r w:rsidR="00957C12">
        <w:t>m</w:t>
      </w:r>
      <w:r w:rsidR="002C660B">
        <w:t xml:space="preserve"> prostoru</w:t>
      </w:r>
      <w:r w:rsidR="00957C12">
        <w:t>. Po ukončení stravování musí být stoly a židle očištěny a dezinfikovány.</w:t>
      </w:r>
    </w:p>
    <w:p w:rsidR="00957C12" w:rsidRDefault="00957C12" w:rsidP="00135624">
      <w:pPr>
        <w:jc w:val="both"/>
      </w:pPr>
      <w:r>
        <w:t>Pro výdej stravy cizím strávníkům a žákům na distanční výuce je nutné nastavit pravidla pro manipulaci s vlastním doneseným nádobím tak, aby nebyl ohrožen zdravotně nezávadný provoz školní jídelny.</w:t>
      </w:r>
    </w:p>
    <w:p w:rsidR="00957C12" w:rsidRDefault="00957C12" w:rsidP="00135624">
      <w:pPr>
        <w:jc w:val="both"/>
      </w:pPr>
    </w:p>
    <w:p w:rsidR="00957C12" w:rsidRDefault="00957C12" w:rsidP="00135624">
      <w:pPr>
        <w:jc w:val="both"/>
      </w:pPr>
    </w:p>
    <w:p w:rsidR="00957C12" w:rsidRDefault="00957C12" w:rsidP="00957C12">
      <w:r>
        <w:t>Zpracovala:</w:t>
      </w:r>
    </w:p>
    <w:p w:rsidR="00957C12" w:rsidRDefault="00957C12" w:rsidP="00957C12">
      <w:r>
        <w:t>Bc. Ilona Špráchalová</w:t>
      </w:r>
    </w:p>
    <w:p w:rsidR="00957C12" w:rsidRPr="002F0E2E" w:rsidRDefault="00957C12" w:rsidP="00957C12">
      <w:r>
        <w:t>7. 4. 2021</w:t>
      </w:r>
    </w:p>
    <w:sectPr w:rsidR="00957C12" w:rsidRPr="002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585"/>
    <w:multiLevelType w:val="hybridMultilevel"/>
    <w:tmpl w:val="0462667A"/>
    <w:lvl w:ilvl="0" w:tplc="7E6EB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E"/>
    <w:rsid w:val="00135624"/>
    <w:rsid w:val="002C61A0"/>
    <w:rsid w:val="002C660B"/>
    <w:rsid w:val="002F0E2E"/>
    <w:rsid w:val="004D7978"/>
    <w:rsid w:val="007F4255"/>
    <w:rsid w:val="00874B1F"/>
    <w:rsid w:val="00931081"/>
    <w:rsid w:val="00957C12"/>
    <w:rsid w:val="00B363DB"/>
    <w:rsid w:val="00C728B1"/>
    <w:rsid w:val="00D16727"/>
    <w:rsid w:val="00E82FC3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3B5E-0F19-4F9B-96AA-A37D903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Špráchalová Ilona Bc.</dc:creator>
  <cp:lastModifiedBy>Acer</cp:lastModifiedBy>
  <cp:revision>2</cp:revision>
  <dcterms:created xsi:type="dcterms:W3CDTF">2021-04-11T20:01:00Z</dcterms:created>
  <dcterms:modified xsi:type="dcterms:W3CDTF">2021-04-11T20:01:00Z</dcterms:modified>
</cp:coreProperties>
</file>